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52F" w:rsidRDefault="0028752F" w:rsidP="0028752F">
      <w:pPr>
        <w:jc w:val="right"/>
        <w:outlineLvl w:val="2"/>
        <w:rPr>
          <w:bCs/>
          <w:sz w:val="22"/>
          <w:szCs w:val="22"/>
          <w:lang w:val="en-US"/>
        </w:rPr>
      </w:pPr>
      <w:bookmarkStart w:id="0" w:name="_Hlk130479498"/>
      <w:r>
        <w:rPr>
          <w:noProof/>
          <w:lang w:val="en-US" w:eastAsia="en-US"/>
        </w:rPr>
        <w:drawing>
          <wp:anchor distT="0" distB="0" distL="114300" distR="114300" simplePos="0" relativeHeight="251660288" behindDoc="1" locked="0" layoutInCell="1" allowOverlap="1">
            <wp:simplePos x="0" y="0"/>
            <wp:positionH relativeFrom="column">
              <wp:posOffset>-114300</wp:posOffset>
            </wp:positionH>
            <wp:positionV relativeFrom="paragraph">
              <wp:posOffset>-114300</wp:posOffset>
            </wp:positionV>
            <wp:extent cx="3543300" cy="923290"/>
            <wp:effectExtent l="0" t="0" r="0" b="0"/>
            <wp:wrapTight wrapText="bothSides">
              <wp:wrapPolygon edited="0">
                <wp:start x="0" y="0"/>
                <wp:lineTo x="0" y="20946"/>
                <wp:lineTo x="21484" y="20946"/>
                <wp:lineTo x="21484" y="0"/>
                <wp:lineTo x="0" y="0"/>
              </wp:wrapPolygon>
            </wp:wrapTight>
            <wp:docPr id="2" name="Picture 2" descr="znak2M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k2MK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43300" cy="923290"/>
                    </a:xfrm>
                    <a:prstGeom prst="rect">
                      <a:avLst/>
                    </a:prstGeom>
                    <a:noFill/>
                  </pic:spPr>
                </pic:pic>
              </a:graphicData>
            </a:graphic>
            <wp14:sizeRelH relativeFrom="page">
              <wp14:pctWidth>0</wp14:pctWidth>
            </wp14:sizeRelH>
            <wp14:sizeRelV relativeFrom="page">
              <wp14:pctHeight>0</wp14:pctHeight>
            </wp14:sizeRelV>
          </wp:anchor>
        </w:drawing>
      </w:r>
      <w:r>
        <w:rPr>
          <w:bCs/>
          <w:sz w:val="22"/>
          <w:szCs w:val="22"/>
        </w:rPr>
        <w:t>1000 София, ул. “6</w:t>
      </w:r>
      <w:r>
        <w:rPr>
          <w:bCs/>
          <w:sz w:val="22"/>
          <w:szCs w:val="22"/>
          <w:vertAlign w:val="superscript"/>
        </w:rPr>
        <w:t>-ти</w:t>
      </w:r>
      <w:r>
        <w:rPr>
          <w:bCs/>
          <w:sz w:val="22"/>
          <w:szCs w:val="22"/>
        </w:rPr>
        <w:t xml:space="preserve"> Септември”№26</w:t>
      </w:r>
    </w:p>
    <w:p w:rsidR="0028752F" w:rsidRDefault="0028752F" w:rsidP="0028752F">
      <w:pPr>
        <w:jc w:val="right"/>
        <w:outlineLvl w:val="2"/>
        <w:rPr>
          <w:bCs/>
          <w:sz w:val="22"/>
          <w:szCs w:val="22"/>
          <w:lang w:val="en-US"/>
        </w:rPr>
      </w:pPr>
      <w:r>
        <w:rPr>
          <w:bCs/>
          <w:sz w:val="22"/>
          <w:szCs w:val="22"/>
        </w:rPr>
        <w:t>Тел:02/988 38 67;</w:t>
      </w:r>
      <w:r>
        <w:rPr>
          <w:bCs/>
          <w:sz w:val="22"/>
          <w:szCs w:val="22"/>
          <w:lang w:val="en-US"/>
        </w:rPr>
        <w:t xml:space="preserve"> Fax:980 29 56</w:t>
      </w:r>
    </w:p>
    <w:p w:rsidR="0028752F" w:rsidRDefault="0028752F" w:rsidP="0028752F">
      <w:pPr>
        <w:jc w:val="right"/>
        <w:outlineLvl w:val="2"/>
        <w:rPr>
          <w:bCs/>
          <w:color w:val="000000"/>
          <w:sz w:val="22"/>
          <w:szCs w:val="22"/>
          <w:lang w:val="de-DE"/>
        </w:rPr>
      </w:pPr>
      <w:r>
        <w:rPr>
          <w:bCs/>
          <w:sz w:val="22"/>
          <w:szCs w:val="22"/>
          <w:lang w:val="de-DE"/>
        </w:rPr>
        <w:t xml:space="preserve">E-mail: </w:t>
      </w:r>
      <w:smartTag w:uri="urn:schemas-microsoft-com:office:smarttags" w:element="PersonName">
        <w:r>
          <w:rPr>
            <w:b/>
            <w:color w:val="4E37F9"/>
            <w:sz w:val="22"/>
            <w:szCs w:val="22"/>
            <w:lang w:val="de-DE"/>
          </w:rPr>
          <w:t>2mko@2mko.com</w:t>
        </w:r>
      </w:smartTag>
    </w:p>
    <w:p w:rsidR="0028752F" w:rsidRDefault="0028752F" w:rsidP="0028752F">
      <w:pPr>
        <w:jc w:val="right"/>
        <w:rPr>
          <w:b/>
          <w:bCs/>
          <w:sz w:val="22"/>
          <w:lang w:val="de-DE"/>
        </w:rPr>
      </w:pPr>
      <w:r>
        <w:rPr>
          <w:sz w:val="22"/>
          <w:lang w:val="de-DE"/>
        </w:rPr>
        <w:t xml:space="preserve">web  </w:t>
      </w:r>
      <w:r>
        <w:rPr>
          <w:sz w:val="22"/>
        </w:rPr>
        <w:t xml:space="preserve">страница: </w:t>
      </w:r>
      <w:hyperlink r:id="rId6" w:history="1">
        <w:r>
          <w:rPr>
            <w:rStyle w:val="Hyperlink"/>
            <w:b/>
            <w:bCs/>
            <w:color w:val="4E37F9"/>
            <w:sz w:val="22"/>
            <w:lang w:val="de-DE"/>
          </w:rPr>
          <w:t>www.2mko.com</w:t>
        </w:r>
      </w:hyperlink>
    </w:p>
    <w:p w:rsidR="0028752F" w:rsidRDefault="0028752F" w:rsidP="0028752F">
      <w:pPr>
        <w:ind w:right="-12"/>
        <w:jc w:val="right"/>
        <w:rPr>
          <w:lang w:val="de-DE"/>
        </w:rPr>
      </w:pPr>
      <w:r>
        <w:rPr>
          <w:lang w:val="de-DE"/>
        </w:rPr>
        <w:t xml:space="preserve"> Instagram:</w:t>
      </w:r>
      <w:r>
        <w:rPr>
          <w:b/>
          <w:color w:val="4E37F9"/>
          <w:lang w:val="de-DE"/>
        </w:rPr>
        <w:t>@travelwith2mko</w:t>
      </w:r>
    </w:p>
    <w:p w:rsidR="00BF37C6" w:rsidRPr="00BF37C6" w:rsidRDefault="0028752F" w:rsidP="00BF37C6">
      <w:pPr>
        <w:ind w:right="-12"/>
        <w:jc w:val="right"/>
        <w:rPr>
          <w:b/>
          <w:color w:val="4E37F9"/>
          <w:lang w:val="de-DE"/>
        </w:rPr>
      </w:pPr>
      <w:r>
        <w:rPr>
          <w:lang w:val="de-DE"/>
        </w:rPr>
        <w:t>Facebook:</w:t>
      </w:r>
      <w:r>
        <w:rPr>
          <w:b/>
          <w:color w:val="4E37F9"/>
          <w:lang w:val="de-DE"/>
        </w:rPr>
        <w:t>@2mkotravel</w:t>
      </w:r>
    </w:p>
    <w:p w:rsidR="001721D8" w:rsidRPr="00A4547E" w:rsidRDefault="0028752F" w:rsidP="00A4547E">
      <w:pPr>
        <w:pStyle w:val="Heading3"/>
        <w:spacing w:before="0" w:after="0"/>
        <w:jc w:val="center"/>
        <w:rPr>
          <w:sz w:val="36"/>
          <w:szCs w:val="36"/>
        </w:rPr>
      </w:pPr>
      <w:r w:rsidRPr="004E65B0">
        <w:rPr>
          <w:noProof/>
          <w:sz w:val="40"/>
          <w:szCs w:val="40"/>
          <w:lang w:val="en-US" w:eastAsia="en-US"/>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179070</wp:posOffset>
                </wp:positionV>
                <wp:extent cx="8343900"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0" cy="0"/>
                        </a:xfrm>
                        <a:prstGeom prst="line">
                          <a:avLst/>
                        </a:prstGeom>
                        <a:noFill/>
                        <a:ln w="9525">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41F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1pt" to="56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" strokecolor="#f90"/>
            </w:pict>
          </mc:Fallback>
        </mc:AlternateContent>
      </w:r>
    </w:p>
    <w:p w:rsidR="001721D8" w:rsidRPr="00A4547E" w:rsidRDefault="001721D8" w:rsidP="00A4547E">
      <w:pPr>
        <w:jc w:val="center"/>
        <w:rPr>
          <w:b/>
          <w:bCs/>
          <w:sz w:val="36"/>
          <w:szCs w:val="36"/>
          <w:lang w:val="en-US"/>
        </w:rPr>
      </w:pPr>
    </w:p>
    <w:p w:rsidR="00A4547E" w:rsidRPr="00A4547E" w:rsidRDefault="00A4547E" w:rsidP="00A4547E">
      <w:pPr>
        <w:pStyle w:val="Title"/>
        <w:rPr>
          <w:sz w:val="36"/>
          <w:szCs w:val="36"/>
        </w:rPr>
      </w:pPr>
      <w:r w:rsidRPr="00A4547E">
        <w:rPr>
          <w:sz w:val="36"/>
          <w:szCs w:val="36"/>
        </w:rPr>
        <w:t>ДУБАЙ  и  АБУ ДАБИ</w:t>
      </w:r>
    </w:p>
    <w:p w:rsidR="00A4547E" w:rsidRPr="00833AB6" w:rsidRDefault="00A4547E" w:rsidP="00A4547E">
      <w:pPr>
        <w:rPr>
          <w:b/>
          <w:bCs/>
          <w:sz w:val="22"/>
        </w:rPr>
      </w:pPr>
    </w:p>
    <w:p w:rsidR="00A4547E" w:rsidRPr="00B91774" w:rsidRDefault="00A4547E" w:rsidP="00A4547E">
      <w:pPr>
        <w:tabs>
          <w:tab w:val="left" w:pos="3544"/>
          <w:tab w:val="left" w:pos="4111"/>
        </w:tabs>
        <w:ind w:left="-709"/>
        <w:jc w:val="both"/>
        <w:rPr>
          <w:b/>
          <w:bCs/>
          <w:sz w:val="22"/>
        </w:rPr>
      </w:pPr>
    </w:p>
    <w:p w:rsidR="00A4547E" w:rsidRPr="00B91774" w:rsidRDefault="00A4547E" w:rsidP="00A4547E">
      <w:pPr>
        <w:tabs>
          <w:tab w:val="left" w:pos="3544"/>
          <w:tab w:val="left" w:pos="4111"/>
        </w:tabs>
        <w:ind w:left="-709"/>
        <w:jc w:val="both"/>
        <w:rPr>
          <w:b/>
          <w:bCs/>
          <w:sz w:val="22"/>
        </w:rPr>
      </w:pPr>
    </w:p>
    <w:p w:rsidR="00A4547E" w:rsidRPr="00B91774" w:rsidRDefault="00A4547E" w:rsidP="00A4547E">
      <w:pPr>
        <w:tabs>
          <w:tab w:val="left" w:pos="3544"/>
          <w:tab w:val="left" w:pos="4111"/>
        </w:tabs>
        <w:ind w:left="-709"/>
        <w:jc w:val="both"/>
        <w:rPr>
          <w:bCs/>
        </w:rPr>
      </w:pPr>
      <w:r w:rsidRPr="00B91774">
        <w:rPr>
          <w:b/>
          <w:bCs/>
          <w:sz w:val="22"/>
        </w:rPr>
        <w:t xml:space="preserve">             </w:t>
      </w:r>
      <w:r>
        <w:rPr>
          <w:b/>
          <w:bCs/>
          <w:sz w:val="22"/>
        </w:rPr>
        <w:t xml:space="preserve"> </w:t>
      </w:r>
      <w:r w:rsidRPr="00B91774">
        <w:rPr>
          <w:b/>
          <w:bCs/>
          <w:sz w:val="22"/>
        </w:rPr>
        <w:t>САМОЛЕТНА  ЕКСКУРЗИЯ</w:t>
      </w:r>
      <w:r w:rsidRPr="00B91774">
        <w:t xml:space="preserve"> </w:t>
      </w:r>
      <w:r w:rsidRPr="00B91774">
        <w:rPr>
          <w:b/>
          <w:bCs/>
        </w:rPr>
        <w:t xml:space="preserve">– </w:t>
      </w:r>
      <w:r w:rsidRPr="00B91774">
        <w:rPr>
          <w:sz w:val="28"/>
        </w:rPr>
        <w:t xml:space="preserve">9 дни                             </w:t>
      </w:r>
      <w:r>
        <w:rPr>
          <w:sz w:val="28"/>
        </w:rPr>
        <w:t xml:space="preserve">       </w:t>
      </w:r>
      <w:r w:rsidRPr="00B91774">
        <w:rPr>
          <w:sz w:val="28"/>
        </w:rPr>
        <w:t xml:space="preserve"> </w:t>
      </w:r>
      <w:r>
        <w:rPr>
          <w:sz w:val="28"/>
          <w:lang w:val="en-US"/>
        </w:rPr>
        <w:t xml:space="preserve"> </w:t>
      </w:r>
      <w:r>
        <w:rPr>
          <w:sz w:val="28"/>
        </w:rPr>
        <w:t xml:space="preserve">Цена </w:t>
      </w:r>
      <w:r w:rsidRPr="00B91774">
        <w:rPr>
          <w:color w:val="000000"/>
        </w:rPr>
        <w:t>:</w:t>
      </w:r>
      <w:r w:rsidRPr="00B91774">
        <w:rPr>
          <w:b/>
        </w:rPr>
        <w:t xml:space="preserve"> </w:t>
      </w:r>
      <w:r w:rsidR="009F03A5">
        <w:rPr>
          <w:b/>
          <w:sz w:val="28"/>
          <w:szCs w:val="28"/>
          <w:lang w:val="en-US"/>
        </w:rPr>
        <w:t>1 980</w:t>
      </w:r>
      <w:r w:rsidRPr="00B91774">
        <w:rPr>
          <w:b/>
          <w:bCs/>
          <w:sz w:val="28"/>
          <w:szCs w:val="28"/>
        </w:rPr>
        <w:t>лв</w:t>
      </w:r>
      <w:r w:rsidRPr="00B91774">
        <w:rPr>
          <w:b/>
          <w:bCs/>
          <w:color w:val="000000"/>
        </w:rPr>
        <w:t xml:space="preserve"> </w:t>
      </w:r>
    </w:p>
    <w:p w:rsidR="00A4547E" w:rsidRPr="00B91774" w:rsidRDefault="00A4547E" w:rsidP="00A4547E">
      <w:pPr>
        <w:rPr>
          <w:bCs/>
        </w:rPr>
      </w:pPr>
      <w:r w:rsidRPr="00B91774">
        <w:rPr>
          <w:b/>
          <w:bCs/>
        </w:rPr>
        <w:t xml:space="preserve">                                                                                                       </w:t>
      </w:r>
      <w:r>
        <w:rPr>
          <w:b/>
          <w:bCs/>
        </w:rPr>
        <w:t xml:space="preserve"> </w:t>
      </w:r>
      <w:r w:rsidRPr="00B91774">
        <w:rPr>
          <w:b/>
          <w:bCs/>
        </w:rPr>
        <w:t xml:space="preserve">   </w:t>
      </w:r>
      <w:r w:rsidRPr="00B91774">
        <w:rPr>
          <w:rFonts w:ascii="Tahoma" w:hAnsi="Tahoma" w:cs="Tahoma"/>
          <w:bCs/>
        </w:rPr>
        <w:t>/с  вкл. лет.такси</w:t>
      </w:r>
      <w:r w:rsidRPr="00B91774">
        <w:rPr>
          <w:bCs/>
        </w:rPr>
        <w:t>/</w:t>
      </w:r>
    </w:p>
    <w:p w:rsidR="00A4547E" w:rsidRPr="00B91774" w:rsidRDefault="00A4547E" w:rsidP="00A4547E">
      <w:pPr>
        <w:rPr>
          <w:b/>
          <w:bCs/>
        </w:rPr>
      </w:pPr>
      <w:r w:rsidRPr="00B91774">
        <w:rPr>
          <w:b/>
          <w:bCs/>
        </w:rPr>
        <w:t xml:space="preserve">                    </w:t>
      </w:r>
    </w:p>
    <w:tbl>
      <w:tblPr>
        <w:tblpPr w:leftFromText="141" w:rightFromText="141" w:vertAnchor="text" w:horzAnchor="page" w:tblpX="496" w:tblpY="258"/>
        <w:tblOverlap w:val="never"/>
        <w:tblW w:w="6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
        <w:gridCol w:w="1296"/>
        <w:gridCol w:w="1296"/>
        <w:gridCol w:w="1296"/>
        <w:gridCol w:w="1296"/>
      </w:tblGrid>
      <w:tr w:rsidR="009F03A5" w:rsidRPr="00FD3BB0" w:rsidTr="009F03A5">
        <w:trPr>
          <w:trHeight w:val="253"/>
        </w:trPr>
        <w:tc>
          <w:tcPr>
            <w:tcW w:w="838" w:type="dxa"/>
          </w:tcPr>
          <w:p w:rsidR="009F03A5" w:rsidRPr="00AA2EDF" w:rsidRDefault="009F03A5" w:rsidP="009F03A5">
            <w:pPr>
              <w:jc w:val="both"/>
              <w:rPr>
                <w:b/>
                <w:iCs/>
                <w:color w:val="000000"/>
              </w:rPr>
            </w:pPr>
            <w:r w:rsidRPr="00AA2EDF">
              <w:rPr>
                <w:b/>
                <w:iCs/>
                <w:color w:val="000000"/>
              </w:rPr>
              <w:t>Дати:</w:t>
            </w:r>
          </w:p>
        </w:tc>
        <w:tc>
          <w:tcPr>
            <w:tcW w:w="1296" w:type="dxa"/>
          </w:tcPr>
          <w:p w:rsidR="009F03A5" w:rsidRPr="00FD3BB0" w:rsidRDefault="009F03A5" w:rsidP="009F03A5">
            <w:pPr>
              <w:jc w:val="both"/>
              <w:rPr>
                <w:b/>
                <w:iCs/>
                <w:color w:val="000000"/>
              </w:rPr>
            </w:pPr>
            <w:r>
              <w:rPr>
                <w:b/>
                <w:iCs/>
                <w:color w:val="000000"/>
                <w:lang w:val="en-US"/>
              </w:rPr>
              <w:t>05.09</w:t>
            </w:r>
            <w:r>
              <w:rPr>
                <w:b/>
                <w:iCs/>
                <w:color w:val="000000"/>
              </w:rPr>
              <w:t>.</w:t>
            </w:r>
            <w:r w:rsidRPr="00FD3BB0">
              <w:rPr>
                <w:b/>
                <w:iCs/>
                <w:color w:val="000000"/>
              </w:rPr>
              <w:t>202</w:t>
            </w:r>
            <w:r>
              <w:rPr>
                <w:b/>
                <w:iCs/>
                <w:color w:val="000000"/>
              </w:rPr>
              <w:t>4</w:t>
            </w:r>
          </w:p>
        </w:tc>
        <w:tc>
          <w:tcPr>
            <w:tcW w:w="1296" w:type="dxa"/>
          </w:tcPr>
          <w:p w:rsidR="009F03A5" w:rsidRPr="005564A3" w:rsidRDefault="009F03A5" w:rsidP="009F03A5">
            <w:pPr>
              <w:jc w:val="both"/>
              <w:rPr>
                <w:b/>
                <w:iCs/>
                <w:color w:val="000000"/>
              </w:rPr>
            </w:pPr>
            <w:r>
              <w:rPr>
                <w:b/>
                <w:iCs/>
                <w:color w:val="000000"/>
                <w:lang w:val="en-US"/>
              </w:rPr>
              <w:t>18.10.202</w:t>
            </w:r>
            <w:r>
              <w:rPr>
                <w:b/>
                <w:iCs/>
                <w:color w:val="000000"/>
              </w:rPr>
              <w:t>4</w:t>
            </w:r>
          </w:p>
        </w:tc>
        <w:tc>
          <w:tcPr>
            <w:tcW w:w="1296" w:type="dxa"/>
          </w:tcPr>
          <w:p w:rsidR="009F03A5" w:rsidRPr="00FD3BB0" w:rsidRDefault="009F03A5" w:rsidP="009F03A5">
            <w:pPr>
              <w:jc w:val="both"/>
              <w:rPr>
                <w:b/>
                <w:iCs/>
                <w:color w:val="000000"/>
              </w:rPr>
            </w:pPr>
            <w:r>
              <w:rPr>
                <w:b/>
                <w:iCs/>
                <w:color w:val="000000"/>
                <w:lang w:val="en-US"/>
              </w:rPr>
              <w:t>15.11</w:t>
            </w:r>
            <w:r>
              <w:rPr>
                <w:b/>
                <w:iCs/>
                <w:color w:val="000000"/>
              </w:rPr>
              <w:t>.</w:t>
            </w:r>
            <w:r w:rsidRPr="00FD3BB0">
              <w:rPr>
                <w:b/>
                <w:iCs/>
                <w:color w:val="000000"/>
              </w:rPr>
              <w:t>202</w:t>
            </w:r>
            <w:r>
              <w:rPr>
                <w:b/>
                <w:iCs/>
                <w:color w:val="000000"/>
              </w:rPr>
              <w:t>4</w:t>
            </w:r>
          </w:p>
        </w:tc>
        <w:tc>
          <w:tcPr>
            <w:tcW w:w="1296" w:type="dxa"/>
          </w:tcPr>
          <w:p w:rsidR="009F03A5" w:rsidRPr="00FD3BB0" w:rsidRDefault="009F03A5" w:rsidP="009F03A5">
            <w:pPr>
              <w:jc w:val="both"/>
              <w:rPr>
                <w:b/>
                <w:iCs/>
                <w:color w:val="000000"/>
              </w:rPr>
            </w:pPr>
            <w:r>
              <w:rPr>
                <w:b/>
                <w:iCs/>
                <w:color w:val="000000"/>
                <w:lang w:val="en-US"/>
              </w:rPr>
              <w:t>13.12.</w:t>
            </w:r>
            <w:r w:rsidRPr="00FD3BB0">
              <w:rPr>
                <w:b/>
                <w:iCs/>
                <w:color w:val="000000"/>
              </w:rPr>
              <w:t>202</w:t>
            </w:r>
            <w:r>
              <w:rPr>
                <w:b/>
                <w:iCs/>
                <w:color w:val="000000"/>
              </w:rPr>
              <w:t>4</w:t>
            </w:r>
          </w:p>
        </w:tc>
      </w:tr>
    </w:tbl>
    <w:p w:rsidR="00A4547E" w:rsidRPr="00B91774" w:rsidRDefault="00A4547E" w:rsidP="00A4547E">
      <w:pPr>
        <w:rPr>
          <w:bCs/>
        </w:rPr>
      </w:pPr>
      <w:r w:rsidRPr="00B91774">
        <w:rPr>
          <w:b/>
          <w:bCs/>
        </w:rPr>
        <w:t xml:space="preserve">                                                                                               </w:t>
      </w:r>
    </w:p>
    <w:p w:rsidR="00A4547E" w:rsidRDefault="00A4547E" w:rsidP="00A4547E">
      <w:pPr>
        <w:jc w:val="both"/>
        <w:rPr>
          <w:b/>
        </w:rPr>
      </w:pPr>
    </w:p>
    <w:p w:rsidR="005F59FC" w:rsidRDefault="005F59FC" w:rsidP="00A4547E">
      <w:pPr>
        <w:jc w:val="both"/>
        <w:rPr>
          <w:b/>
        </w:rPr>
      </w:pPr>
    </w:p>
    <w:tbl>
      <w:tblPr>
        <w:tblpPr w:leftFromText="141" w:rightFromText="141" w:vertAnchor="text" w:horzAnchor="margin" w:tblpXSpec="center" w:tblpY="-277"/>
        <w:tblOverlap w:val="never"/>
        <w:tblW w:w="1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
        <w:gridCol w:w="1296"/>
        <w:gridCol w:w="1296"/>
        <w:gridCol w:w="1296"/>
        <w:gridCol w:w="1296"/>
        <w:gridCol w:w="1296"/>
        <w:gridCol w:w="1296"/>
        <w:gridCol w:w="1296"/>
        <w:gridCol w:w="1296"/>
      </w:tblGrid>
      <w:tr w:rsidR="005F59FC" w:rsidRPr="00FD3BB0" w:rsidTr="00290100">
        <w:trPr>
          <w:trHeight w:val="253"/>
        </w:trPr>
        <w:tc>
          <w:tcPr>
            <w:tcW w:w="838" w:type="dxa"/>
          </w:tcPr>
          <w:p w:rsidR="005F59FC" w:rsidRPr="00AA2EDF" w:rsidRDefault="005F59FC" w:rsidP="00290100">
            <w:pPr>
              <w:jc w:val="both"/>
              <w:rPr>
                <w:b/>
                <w:iCs/>
                <w:color w:val="000000"/>
              </w:rPr>
            </w:pPr>
            <w:r w:rsidRPr="00AA2EDF">
              <w:rPr>
                <w:b/>
                <w:iCs/>
                <w:color w:val="000000"/>
              </w:rPr>
              <w:t>Дати:</w:t>
            </w:r>
          </w:p>
        </w:tc>
        <w:tc>
          <w:tcPr>
            <w:tcW w:w="1296" w:type="dxa"/>
          </w:tcPr>
          <w:p w:rsidR="005F59FC" w:rsidRPr="00AA2EDF" w:rsidRDefault="009F03A5" w:rsidP="00290100">
            <w:pPr>
              <w:jc w:val="both"/>
              <w:rPr>
                <w:b/>
                <w:iCs/>
                <w:color w:val="000000"/>
              </w:rPr>
            </w:pPr>
            <w:r>
              <w:rPr>
                <w:b/>
                <w:iCs/>
                <w:color w:val="000000"/>
                <w:lang w:val="en-US"/>
              </w:rPr>
              <w:t>07.02.2025</w:t>
            </w:r>
          </w:p>
        </w:tc>
        <w:tc>
          <w:tcPr>
            <w:tcW w:w="1296" w:type="dxa"/>
          </w:tcPr>
          <w:p w:rsidR="005F59FC" w:rsidRPr="00AA2EDF" w:rsidRDefault="009F03A5" w:rsidP="00290100">
            <w:pPr>
              <w:jc w:val="both"/>
              <w:rPr>
                <w:b/>
                <w:iCs/>
                <w:color w:val="000000"/>
              </w:rPr>
            </w:pPr>
            <w:r>
              <w:rPr>
                <w:b/>
                <w:iCs/>
                <w:color w:val="000000"/>
                <w:lang w:val="en-US"/>
              </w:rPr>
              <w:t>06.03.2025</w:t>
            </w:r>
          </w:p>
        </w:tc>
        <w:tc>
          <w:tcPr>
            <w:tcW w:w="1296" w:type="dxa"/>
          </w:tcPr>
          <w:p w:rsidR="005F59FC" w:rsidRPr="00FD3BB0" w:rsidRDefault="009F03A5" w:rsidP="00290100">
            <w:pPr>
              <w:jc w:val="both"/>
              <w:rPr>
                <w:b/>
                <w:iCs/>
                <w:color w:val="000000"/>
              </w:rPr>
            </w:pPr>
            <w:r>
              <w:rPr>
                <w:b/>
                <w:iCs/>
                <w:color w:val="000000"/>
                <w:lang w:val="en-US"/>
              </w:rPr>
              <w:t>16.04.2025</w:t>
            </w:r>
          </w:p>
        </w:tc>
        <w:tc>
          <w:tcPr>
            <w:tcW w:w="1296" w:type="dxa"/>
          </w:tcPr>
          <w:p w:rsidR="005F59FC" w:rsidRPr="00FD3BB0" w:rsidRDefault="009F03A5" w:rsidP="00290100">
            <w:pPr>
              <w:jc w:val="both"/>
              <w:rPr>
                <w:b/>
                <w:iCs/>
                <w:color w:val="000000"/>
              </w:rPr>
            </w:pPr>
            <w:r>
              <w:rPr>
                <w:b/>
                <w:iCs/>
                <w:color w:val="000000"/>
                <w:lang w:val="en-US"/>
              </w:rPr>
              <w:t>30.04.2025</w:t>
            </w:r>
          </w:p>
        </w:tc>
        <w:tc>
          <w:tcPr>
            <w:tcW w:w="1296" w:type="dxa"/>
          </w:tcPr>
          <w:p w:rsidR="005F59FC" w:rsidRPr="00FD3BB0" w:rsidRDefault="009F03A5" w:rsidP="00290100">
            <w:pPr>
              <w:jc w:val="both"/>
              <w:rPr>
                <w:b/>
                <w:iCs/>
                <w:color w:val="000000"/>
              </w:rPr>
            </w:pPr>
            <w:r>
              <w:rPr>
                <w:b/>
                <w:iCs/>
                <w:color w:val="000000"/>
                <w:lang w:val="en-US"/>
              </w:rPr>
              <w:t>05.09.2025</w:t>
            </w:r>
          </w:p>
        </w:tc>
        <w:tc>
          <w:tcPr>
            <w:tcW w:w="1296" w:type="dxa"/>
          </w:tcPr>
          <w:p w:rsidR="005F59FC" w:rsidRPr="005564A3" w:rsidRDefault="009F03A5" w:rsidP="00290100">
            <w:pPr>
              <w:jc w:val="both"/>
              <w:rPr>
                <w:b/>
                <w:iCs/>
                <w:color w:val="000000"/>
              </w:rPr>
            </w:pPr>
            <w:r>
              <w:rPr>
                <w:b/>
                <w:iCs/>
                <w:color w:val="000000"/>
                <w:lang w:val="en-US"/>
              </w:rPr>
              <w:t>24.10.2025</w:t>
            </w:r>
          </w:p>
        </w:tc>
        <w:tc>
          <w:tcPr>
            <w:tcW w:w="1296" w:type="dxa"/>
          </w:tcPr>
          <w:p w:rsidR="005F59FC" w:rsidRPr="00FD3BB0" w:rsidRDefault="009F03A5" w:rsidP="00290100">
            <w:pPr>
              <w:jc w:val="both"/>
              <w:rPr>
                <w:b/>
                <w:iCs/>
                <w:color w:val="000000"/>
              </w:rPr>
            </w:pPr>
            <w:r>
              <w:rPr>
                <w:b/>
                <w:iCs/>
                <w:color w:val="000000"/>
                <w:lang w:val="en-US"/>
              </w:rPr>
              <w:t>07.11.2025</w:t>
            </w:r>
          </w:p>
        </w:tc>
        <w:tc>
          <w:tcPr>
            <w:tcW w:w="1296" w:type="dxa"/>
          </w:tcPr>
          <w:p w:rsidR="005F59FC" w:rsidRPr="009F03A5" w:rsidRDefault="009F03A5" w:rsidP="00290100">
            <w:pPr>
              <w:jc w:val="both"/>
              <w:rPr>
                <w:b/>
                <w:iCs/>
                <w:color w:val="000000"/>
                <w:lang w:val="en-US"/>
              </w:rPr>
            </w:pPr>
            <w:r>
              <w:rPr>
                <w:b/>
                <w:iCs/>
                <w:color w:val="000000"/>
                <w:lang w:val="en-US"/>
              </w:rPr>
              <w:t>05</w:t>
            </w:r>
            <w:r w:rsidR="005F59FC">
              <w:rPr>
                <w:b/>
                <w:iCs/>
                <w:color w:val="000000"/>
                <w:lang w:val="en-US"/>
              </w:rPr>
              <w:t>.12.</w:t>
            </w:r>
            <w:r w:rsidR="005F59FC" w:rsidRPr="00FD3BB0">
              <w:rPr>
                <w:b/>
                <w:iCs/>
                <w:color w:val="000000"/>
              </w:rPr>
              <w:t>202</w:t>
            </w:r>
            <w:r>
              <w:rPr>
                <w:b/>
                <w:iCs/>
                <w:color w:val="000000"/>
                <w:lang w:val="en-US"/>
              </w:rPr>
              <w:t>5</w:t>
            </w:r>
          </w:p>
        </w:tc>
      </w:tr>
    </w:tbl>
    <w:p w:rsidR="00A4547E" w:rsidRPr="00A4547E" w:rsidRDefault="00A4547E" w:rsidP="00A4547E">
      <w:pPr>
        <w:jc w:val="both"/>
      </w:pPr>
      <w:bookmarkStart w:id="1" w:name="_Hlk152585709"/>
      <w:r w:rsidRPr="00B91774">
        <w:rPr>
          <w:b/>
        </w:rPr>
        <w:t>1 ДЕН –</w:t>
      </w:r>
      <w:r w:rsidRPr="007B467F">
        <w:rPr>
          <w:b/>
        </w:rPr>
        <w:t xml:space="preserve"> </w:t>
      </w:r>
      <w:r w:rsidRPr="00A4547E">
        <w:t xml:space="preserve">Среща в </w:t>
      </w:r>
      <w:r w:rsidRPr="00A4547E">
        <w:rPr>
          <w:b/>
        </w:rPr>
        <w:t>13.30 ч</w:t>
      </w:r>
      <w:r w:rsidRPr="00A4547E">
        <w:t xml:space="preserve">., на летище София, Терминал 1. </w:t>
      </w:r>
      <w:r>
        <w:t>за</w:t>
      </w:r>
      <w:r w:rsidRPr="00A4547E">
        <w:rPr>
          <w:bCs/>
        </w:rPr>
        <w:t xml:space="preserve"> полет </w:t>
      </w:r>
      <w:r w:rsidRPr="00A4547E">
        <w:t xml:space="preserve">София – Aбу Даби  с </w:t>
      </w:r>
      <w:r>
        <w:t>„</w:t>
      </w:r>
      <w:r w:rsidRPr="00A4547E">
        <w:rPr>
          <w:i/>
          <w:lang w:val="en-US"/>
        </w:rPr>
        <w:t>Wizz</w:t>
      </w:r>
      <w:r w:rsidRPr="00A4547E">
        <w:rPr>
          <w:i/>
        </w:rPr>
        <w:t xml:space="preserve"> </w:t>
      </w:r>
      <w:r w:rsidRPr="00A4547E">
        <w:rPr>
          <w:i/>
          <w:lang w:val="en-US"/>
        </w:rPr>
        <w:t>Air</w:t>
      </w:r>
      <w:r>
        <w:rPr>
          <w:i/>
        </w:rPr>
        <w:t xml:space="preserve">“. </w:t>
      </w:r>
      <w:r w:rsidRPr="00A4547E">
        <w:rPr>
          <w:i/>
        </w:rPr>
        <w:t xml:space="preserve"> </w:t>
      </w:r>
      <w:r w:rsidRPr="00A4547E">
        <w:rPr>
          <w:bCs/>
        </w:rPr>
        <w:t>Кацане на</w:t>
      </w:r>
      <w:r w:rsidRPr="00A4547E">
        <w:t xml:space="preserve"> </w:t>
      </w:r>
      <w:r w:rsidRPr="00A4547E">
        <w:rPr>
          <w:bCs/>
        </w:rPr>
        <w:t>летището в</w:t>
      </w:r>
      <w:r w:rsidRPr="00A4547E">
        <w:t xml:space="preserve"> Абу Даби</w:t>
      </w:r>
      <w:r w:rsidRPr="00A4547E">
        <w:rPr>
          <w:bCs/>
        </w:rPr>
        <w:t>.</w:t>
      </w:r>
      <w:r w:rsidRPr="00A4547E">
        <w:t xml:space="preserve"> Трансфер до хотел. Нощувка в централната част на Абу Даби. </w:t>
      </w:r>
    </w:p>
    <w:bookmarkEnd w:id="1"/>
    <w:p w:rsidR="00A4547E" w:rsidRPr="00A4547E" w:rsidRDefault="00A4547E" w:rsidP="00A4547E">
      <w:pPr>
        <w:jc w:val="both"/>
      </w:pPr>
    </w:p>
    <w:p w:rsidR="00A4547E" w:rsidRPr="00A4547E" w:rsidRDefault="00A4547E" w:rsidP="00A4547E">
      <w:pPr>
        <w:jc w:val="both"/>
      </w:pPr>
      <w:r w:rsidRPr="00A4547E">
        <w:t>2 ДЕН – Закуска. Т</w:t>
      </w:r>
      <w:r w:rsidRPr="00A4547E">
        <w:rPr>
          <w:bCs/>
        </w:rPr>
        <w:t xml:space="preserve">уристическа  обиколка на </w:t>
      </w:r>
      <w:r w:rsidRPr="00A4547E">
        <w:t xml:space="preserve">Aбу Даби - </w:t>
      </w:r>
      <w:r w:rsidRPr="00A4547E">
        <w:rPr>
          <w:bCs/>
        </w:rPr>
        <w:t xml:space="preserve">най-богатият и политически значимият град на </w:t>
      </w:r>
      <w:r w:rsidRPr="00A4547E">
        <w:t>7-те емирства</w:t>
      </w:r>
      <w:r w:rsidRPr="00A4547E">
        <w:rPr>
          <w:bCs/>
        </w:rPr>
        <w:t xml:space="preserve">. </w:t>
      </w:r>
      <w:r w:rsidRPr="00A4547E">
        <w:t>Абу Даби е столицата на Обединените арабски емирства, както и столицата и най-големият град на емирство Абу Даби и втория по големина в ОАЕ.</w:t>
      </w:r>
      <w:r w:rsidRPr="00A4547E">
        <w:rPr>
          <w:bCs/>
        </w:rPr>
        <w:t xml:space="preserve"> </w:t>
      </w:r>
      <w:r w:rsidRPr="00A4547E">
        <w:t>Градът е разположен на 27 метра надморска височина на югоизточния бряг на Персийския залив с население от 1 450 000 жители.</w:t>
      </w:r>
      <w:r w:rsidRPr="00A4547E">
        <w:rPr>
          <w:bCs/>
        </w:rPr>
        <w:t xml:space="preserve"> По време на обиколката</w:t>
      </w:r>
      <w:r w:rsidRPr="00A4547E">
        <w:t xml:space="preserve">, ще </w:t>
      </w:r>
      <w:r w:rsidRPr="00A4547E">
        <w:rPr>
          <w:bCs/>
        </w:rPr>
        <w:t xml:space="preserve">посетим  известната и импозантна джамия </w:t>
      </w:r>
      <w:r w:rsidRPr="00A4547E">
        <w:t xml:space="preserve">Sheikh Zayed Grand Mosque, ще минем през живописния  8  километров булевард Корниче с много ресторанти, кафенета, магазини и красив плаж. Свободно време за кратка пешеходна разходка и за една чашка арабско кафе. Обиколката ще продължи с посещение на изключително красивия  </w:t>
      </w:r>
      <w:r w:rsidRPr="00A4547E">
        <w:rPr>
          <w:bCs/>
        </w:rPr>
        <w:t xml:space="preserve">Национален дворец  на Абу Даби - </w:t>
      </w:r>
      <w:r w:rsidRPr="00A4547E">
        <w:rPr>
          <w:bCs/>
          <w:lang w:val="en-US"/>
        </w:rPr>
        <w:t>Qasr</w:t>
      </w:r>
      <w:r w:rsidRPr="00A4547E">
        <w:rPr>
          <w:bCs/>
        </w:rPr>
        <w:t xml:space="preserve"> Al Watan .</w:t>
      </w:r>
      <w:r w:rsidRPr="00A4547E">
        <w:t xml:space="preserve">  По желание посещение на най-големият МОЛ на града, където ще бъде нашата спирка за обяд. След обиколката свободно време за пазаруване и разходка. Вечерта  по желание -  круиз с вечеря в залива на Абу Даби, по време на който ще се впечатлите от невероятните гледки към осветените небостъргачи и красиви сгради в арабски стил</w:t>
      </w:r>
      <w:r>
        <w:t>*</w:t>
      </w:r>
      <w:r w:rsidRPr="00A4547E">
        <w:t>. Нощувка в Абу Даби.</w:t>
      </w:r>
    </w:p>
    <w:p w:rsidR="00A4547E" w:rsidRPr="00705A64" w:rsidRDefault="00A4547E" w:rsidP="00A4547E">
      <w:pPr>
        <w:jc w:val="both"/>
      </w:pPr>
    </w:p>
    <w:p w:rsidR="00A4547E" w:rsidRPr="00A4547E" w:rsidRDefault="00A4547E" w:rsidP="00A45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05A64">
        <w:rPr>
          <w:b/>
        </w:rPr>
        <w:t>3</w:t>
      </w:r>
      <w:r w:rsidRPr="00B91774">
        <w:rPr>
          <w:b/>
        </w:rPr>
        <w:t xml:space="preserve"> ДЕН –</w:t>
      </w:r>
      <w:r>
        <w:rPr>
          <w:b/>
          <w:lang w:val="en-US"/>
        </w:rPr>
        <w:t xml:space="preserve"> </w:t>
      </w:r>
      <w:r w:rsidRPr="00A4547E">
        <w:t xml:space="preserve">Закуска. Продължаваме с обиколката на Aбу Даби, </w:t>
      </w:r>
      <w:r w:rsidRPr="00A4547E">
        <w:rPr>
          <w:bCs/>
        </w:rPr>
        <w:t>като ще минем покрай най-високия небостъргач в Абу Даби</w:t>
      </w:r>
      <w:r w:rsidRPr="00A4547E">
        <w:t xml:space="preserve"> </w:t>
      </w:r>
      <w:r w:rsidRPr="00A4547E">
        <w:rPr>
          <w:lang w:val="en-US"/>
        </w:rPr>
        <w:t>Sky</w:t>
      </w:r>
      <w:r w:rsidRPr="00A4547E">
        <w:t xml:space="preserve"> </w:t>
      </w:r>
      <w:r w:rsidRPr="00A4547E">
        <w:rPr>
          <w:lang w:val="en-US"/>
        </w:rPr>
        <w:t>Tower</w:t>
      </w:r>
      <w:r w:rsidRPr="00A4547E">
        <w:t xml:space="preserve"> </w:t>
      </w:r>
      <w:r w:rsidRPr="00A4547E">
        <w:rPr>
          <w:bCs/>
        </w:rPr>
        <w:t xml:space="preserve">с височина от 292 м.и разположен на </w:t>
      </w:r>
      <w:r w:rsidRPr="00A4547E">
        <w:t xml:space="preserve">о-в </w:t>
      </w:r>
      <w:r w:rsidRPr="00A4547E">
        <w:rPr>
          <w:lang w:val="en-US"/>
        </w:rPr>
        <w:t>Al</w:t>
      </w:r>
      <w:r w:rsidRPr="00A4547E">
        <w:t xml:space="preserve"> </w:t>
      </w:r>
      <w:r w:rsidRPr="00A4547E">
        <w:rPr>
          <w:lang w:val="en-US"/>
        </w:rPr>
        <w:t>Reem</w:t>
      </w:r>
      <w:r w:rsidRPr="00A4547E">
        <w:t xml:space="preserve">. </w:t>
      </w:r>
      <w:r w:rsidRPr="00A4547E">
        <w:rPr>
          <w:bCs/>
        </w:rPr>
        <w:t>След това ще посетим впечатляващия в архитектурно отношение</w:t>
      </w:r>
      <w:r w:rsidRPr="00A4547E">
        <w:t xml:space="preserve"> хотел </w:t>
      </w:r>
      <w:r w:rsidRPr="00A4547E">
        <w:rPr>
          <w:lang w:val="en-US"/>
        </w:rPr>
        <w:t>Emirates</w:t>
      </w:r>
      <w:r w:rsidRPr="00A4547E">
        <w:t xml:space="preserve"> </w:t>
      </w:r>
      <w:r w:rsidRPr="00A4547E">
        <w:rPr>
          <w:lang w:val="en-US"/>
        </w:rPr>
        <w:t>Palace</w:t>
      </w:r>
      <w:r w:rsidRPr="00A4547E">
        <w:t xml:space="preserve">. По желание ще посетим етнографският музей на открито </w:t>
      </w:r>
      <w:r w:rsidRPr="00A4547E">
        <w:rPr>
          <w:bCs/>
        </w:rPr>
        <w:t>“Heritage Village</w:t>
      </w:r>
      <w:r w:rsidRPr="00A4547E">
        <w:t xml:space="preserve"> , който е модел на емирско село и показва бедуинския начин на живот и наследство като бедуинските оазис с разположени палатки с лагерни огньове и горещ арабски чай. Ще видите още къщи </w:t>
      </w:r>
      <w:r w:rsidRPr="00A4547E">
        <w:lastRenderedPageBreak/>
        <w:t xml:space="preserve">в типична арабска архитектура, ще може да се запознаете с традиционните арабски занаяти, може да разгледате </w:t>
      </w:r>
      <w:r w:rsidRPr="00A4547E">
        <w:rPr>
          <w:bCs/>
        </w:rPr>
        <w:t>Музея</w:t>
      </w:r>
      <w:r w:rsidRPr="00A4547E">
        <w:t xml:space="preserve">, който показва стария Абу Даби преди петролния бум, ще може да си купите типични абарски сувенири от богатия базар , ще се разходите по плажа към етнографското селище.  След това ще се разходим до островите </w:t>
      </w:r>
      <w:proofErr w:type="spellStart"/>
      <w:r w:rsidRPr="00A4547E">
        <w:rPr>
          <w:bCs/>
          <w:lang w:val="en-US"/>
        </w:rPr>
        <w:t>Yas</w:t>
      </w:r>
      <w:proofErr w:type="spellEnd"/>
      <w:r w:rsidRPr="00A4547E">
        <w:rPr>
          <w:bCs/>
        </w:rPr>
        <w:t xml:space="preserve"> и </w:t>
      </w:r>
      <w:proofErr w:type="spellStart"/>
      <w:r w:rsidRPr="00A4547E">
        <w:rPr>
          <w:bCs/>
          <w:lang w:val="en-US"/>
        </w:rPr>
        <w:t>Saadiyat</w:t>
      </w:r>
      <w:proofErr w:type="spellEnd"/>
      <w:r w:rsidRPr="00A4547E">
        <w:t xml:space="preserve"> с красивите плажове и хотели и изобилие от ресторанти и кафенета. Ще минем покрай впечатляващата сграда на музея на изкуствата „ Лувър“, с произведения на изкуството от цял ​​свят. Свободно време за разходка и обяд. След обяд по желание посещение на  </w:t>
      </w:r>
      <w:r w:rsidRPr="00A4547E">
        <w:rPr>
          <w:bCs/>
        </w:rPr>
        <w:t>Ferrari World</w:t>
      </w:r>
      <w:r w:rsidRPr="00A4547E">
        <w:t>, първият базиран на марката Ferrari тематичен парк в света, който държи рекорд за най-голямата космическа рамкова структура, изграждана някога. След обиколката – свободно време за пазаруване. Нощувка Aбу Даби.</w:t>
      </w:r>
    </w:p>
    <w:p w:rsidR="00A4547E" w:rsidRDefault="00A4547E" w:rsidP="00A4547E">
      <w:pPr>
        <w:jc w:val="both"/>
        <w:rPr>
          <w:b/>
        </w:rPr>
      </w:pPr>
    </w:p>
    <w:p w:rsidR="00A4547E" w:rsidRPr="00A4547E" w:rsidRDefault="00A4547E" w:rsidP="00A4547E">
      <w:pPr>
        <w:jc w:val="both"/>
      </w:pPr>
      <w:r w:rsidRPr="00705A64">
        <w:rPr>
          <w:b/>
        </w:rPr>
        <w:t>4</w:t>
      </w:r>
      <w:r w:rsidRPr="00B91774">
        <w:rPr>
          <w:b/>
        </w:rPr>
        <w:t xml:space="preserve"> ДЕН –</w:t>
      </w:r>
      <w:r w:rsidRPr="007B467F">
        <w:rPr>
          <w:b/>
        </w:rPr>
        <w:t xml:space="preserve"> </w:t>
      </w:r>
      <w:r w:rsidRPr="00A4547E">
        <w:t xml:space="preserve">Закуска. Отпътуване към </w:t>
      </w:r>
      <w:r w:rsidRPr="00A4547E">
        <w:rPr>
          <w:bCs/>
        </w:rPr>
        <w:t>Дубай</w:t>
      </w:r>
      <w:r w:rsidRPr="00A4547E">
        <w:t xml:space="preserve">. След пристигане  ще започне  туристическата обиколка на новия Дубай. Първо ще посетим  комплекса </w:t>
      </w:r>
      <w:r w:rsidRPr="00A4547E">
        <w:rPr>
          <w:rStyle w:val="Strong"/>
        </w:rPr>
        <w:t>„</w:t>
      </w:r>
      <w:r w:rsidRPr="00A4547E">
        <w:rPr>
          <w:rStyle w:val="Strong"/>
          <w:b w:val="0"/>
        </w:rPr>
        <w:t>Dubai Marina“ с</w:t>
      </w:r>
      <w:r w:rsidRPr="00A4547E">
        <w:t xml:space="preserve"> яхтеното пристанище, с красиви небостъргачи ,между които  най-високата жилищна сграда в света </w:t>
      </w:r>
      <w:r w:rsidRPr="00A4547E">
        <w:rPr>
          <w:rStyle w:val="Strong"/>
          <w:b w:val="0"/>
        </w:rPr>
        <w:t>Princess Tower</w:t>
      </w:r>
      <w:r w:rsidRPr="00A4547E">
        <w:t xml:space="preserve">, както и усуканата на 360 градуса </w:t>
      </w:r>
      <w:r w:rsidRPr="00A4547E">
        <w:rPr>
          <w:rStyle w:val="Strong"/>
          <w:b w:val="0"/>
        </w:rPr>
        <w:t>Cayan Tower</w:t>
      </w:r>
      <w:r w:rsidRPr="00A4547E">
        <w:t xml:space="preserve">. Спирка за снимки с невероятните небостъргачи наоколо, на фона на колоритните яхти, акустирали в </w:t>
      </w:r>
      <w:r w:rsidRPr="00A4547E">
        <w:rPr>
          <w:bCs/>
        </w:rPr>
        <w:t>Маринат</w:t>
      </w:r>
      <w:r w:rsidRPr="00A4547E">
        <w:t xml:space="preserve">а. Турът ни продължава към "осмото чудо на света" - изкуственият остров </w:t>
      </w:r>
      <w:r w:rsidRPr="00A4547E">
        <w:rPr>
          <w:rStyle w:val="Strong"/>
          <w:b w:val="0"/>
        </w:rPr>
        <w:t>Палмата</w:t>
      </w:r>
      <w:r w:rsidRPr="00A4547E">
        <w:t xml:space="preserve">. Ще преминем по "стъблото", за да стигнем най-новия комплекс </w:t>
      </w:r>
      <w:r w:rsidRPr="00A4547E">
        <w:rPr>
          <w:rStyle w:val="Strong"/>
          <w:b w:val="0"/>
        </w:rPr>
        <w:t>The Pointe</w:t>
      </w:r>
      <w:r w:rsidRPr="00A4547E">
        <w:t xml:space="preserve">, откъдето се открива прекрасна гледка към една от емблемите на Дубай – 5- звездният хотел </w:t>
      </w:r>
      <w:r w:rsidRPr="00A4547E">
        <w:rPr>
          <w:rStyle w:val="Strong"/>
          <w:b w:val="0"/>
        </w:rPr>
        <w:t>Атлантис</w:t>
      </w:r>
      <w:r w:rsidRPr="00A4547E">
        <w:t>. Спирка за снимки. Продължаваме с посещение на</w:t>
      </w:r>
      <w:r w:rsidRPr="00A4547E">
        <w:rPr>
          <w:bCs/>
        </w:rPr>
        <w:t xml:space="preserve">  Мединат Джумейра</w:t>
      </w:r>
      <w:r w:rsidRPr="00A4547E">
        <w:t xml:space="preserve"> – </w:t>
      </w:r>
      <w:r w:rsidRPr="00A4547E">
        <w:rPr>
          <w:bCs/>
        </w:rPr>
        <w:t>„Арабската Венецеия</w:t>
      </w:r>
      <w:r w:rsidRPr="00A4547E">
        <w:t>" , който е най-големият курорт в Емирството,  разположен  на над 40 хектара . Той е проектиран да прилича на традиционен арабски град. Курортът се състои от три  хотела с  красиви градини  и  29 летни къщи, и над 50 ресторанта и бара. Свободно време за разходка , кафе или обяд. Оттук ще може да направите най-хубавите снимки към една от перлите на Дубай - емблематичния 7-звезден хотел</w:t>
      </w:r>
      <w:r w:rsidRPr="00A4547E">
        <w:rPr>
          <w:rStyle w:val="Strong"/>
          <w:b w:val="0"/>
        </w:rPr>
        <w:t xml:space="preserve"> </w:t>
      </w:r>
      <w:r w:rsidRPr="00A4547E">
        <w:t xml:space="preserve">хотел </w:t>
      </w:r>
      <w:r w:rsidRPr="00A4547E">
        <w:rPr>
          <w:rStyle w:val="Strong"/>
          <w:b w:val="0"/>
        </w:rPr>
        <w:t>Бурж Ал Араб</w:t>
      </w:r>
      <w:r w:rsidRPr="00A4547E">
        <w:t xml:space="preserve"> , след което ще се отправим към красивия  плаж на  Мединат Джумейра. Спирка за снимки и разходка</w:t>
      </w:r>
      <w:r w:rsidRPr="00A4547E">
        <w:rPr>
          <w:rStyle w:val="Strong"/>
          <w:b w:val="0"/>
        </w:rPr>
        <w:t xml:space="preserve"> </w:t>
      </w:r>
      <w:r w:rsidRPr="00A4547E">
        <w:rPr>
          <w:rStyle w:val="Strong"/>
          <w:b w:val="0"/>
          <w:bCs w:val="0"/>
        </w:rPr>
        <w:t>Обиколката</w:t>
      </w:r>
      <w:r w:rsidRPr="00A4547E">
        <w:t xml:space="preserve"> ще завърши в търговския център „</w:t>
      </w:r>
      <w:r w:rsidRPr="00A4547E">
        <w:rPr>
          <w:bCs/>
        </w:rPr>
        <w:t>Dubai Mall“,</w:t>
      </w:r>
      <w:r w:rsidRPr="00A4547E">
        <w:t xml:space="preserve"> от където може по желание  да  се изкачите до най-високата сграда в света – небостъргача </w:t>
      </w:r>
      <w:r w:rsidRPr="00A4547E">
        <w:rPr>
          <w:rStyle w:val="Strong"/>
          <w:b w:val="0"/>
        </w:rPr>
        <w:t>„Бурж Халифа“</w:t>
      </w:r>
      <w:r w:rsidRPr="00A4547E">
        <w:t xml:space="preserve"> или да посетите  </w:t>
      </w:r>
      <w:r w:rsidRPr="00A4547E">
        <w:rPr>
          <w:bCs/>
        </w:rPr>
        <w:t>Аквариума и подводния  зоопарк в Дубай Мол</w:t>
      </w:r>
      <w:r>
        <w:rPr>
          <w:bCs/>
        </w:rPr>
        <w:t>*</w:t>
      </w:r>
      <w:r w:rsidRPr="00A4547E">
        <w:t>. В края на деня ще посетим шоуто на най-голямия в света „</w:t>
      </w:r>
      <w:r w:rsidRPr="00A4547E">
        <w:rPr>
          <w:bCs/>
        </w:rPr>
        <w:t>Танцуващ и пеещ фонтан“,</w:t>
      </w:r>
      <w:r w:rsidRPr="00A4547E">
        <w:t xml:space="preserve"> който е разположени в езерото Бурж Халифа, Височината на водната струя достига до 150 метра, над 6600 светлини и 25 цветни прожектори създават уникален визуален спектакъл. Нощувка в Дубай.</w:t>
      </w:r>
    </w:p>
    <w:p w:rsidR="00A4547E" w:rsidRPr="00A4547E" w:rsidRDefault="00A4547E" w:rsidP="00A4547E">
      <w:pPr>
        <w:jc w:val="both"/>
      </w:pPr>
    </w:p>
    <w:p w:rsidR="00A4547E" w:rsidRDefault="00A4547E" w:rsidP="00A4547E">
      <w:pPr>
        <w:jc w:val="both"/>
      </w:pPr>
      <w:r w:rsidRPr="00705A64">
        <w:rPr>
          <w:b/>
        </w:rPr>
        <w:t>5</w:t>
      </w:r>
      <w:r w:rsidRPr="00B91774">
        <w:rPr>
          <w:b/>
        </w:rPr>
        <w:t xml:space="preserve"> ДЕН –</w:t>
      </w:r>
      <w:r>
        <w:rPr>
          <w:b/>
          <w:lang w:val="en-US"/>
        </w:rPr>
        <w:t xml:space="preserve"> </w:t>
      </w:r>
      <w:r w:rsidRPr="00A4547E">
        <w:t xml:space="preserve">Закуска. </w:t>
      </w:r>
      <w:r w:rsidRPr="00A4547E">
        <w:rPr>
          <w:iCs/>
        </w:rPr>
        <w:t xml:space="preserve">Свободно време с възможност за плаж на един от хубавите плажове в Дубай - </w:t>
      </w:r>
      <w:r w:rsidRPr="00A4547E">
        <w:rPr>
          <w:bCs/>
          <w:iCs/>
        </w:rPr>
        <w:t xml:space="preserve">Al Mamzar </w:t>
      </w:r>
      <w:r w:rsidRPr="00A4547E">
        <w:rPr>
          <w:iCs/>
        </w:rPr>
        <w:t>или при желание и възможност - посещение на“</w:t>
      </w:r>
      <w:r w:rsidRPr="00A4547E">
        <w:rPr>
          <w:rStyle w:val="shorttext"/>
          <w:bCs/>
          <w:color w:val="000000"/>
          <w:sz w:val="22"/>
          <w:szCs w:val="22"/>
        </w:rPr>
        <w:t xml:space="preserve"> Dubai Miracle Garden</w:t>
      </w:r>
      <w:r w:rsidRPr="00A4547E">
        <w:rPr>
          <w:rStyle w:val="shorttext"/>
          <w:color w:val="000000"/>
          <w:sz w:val="22"/>
          <w:szCs w:val="22"/>
        </w:rPr>
        <w:t xml:space="preserve">” – </w:t>
      </w:r>
      <w:r w:rsidRPr="00A4547E">
        <w:t>невероятно красива цветна градина от естествени цветя в пустинята</w:t>
      </w:r>
      <w:r>
        <w:t>*.</w:t>
      </w:r>
    </w:p>
    <w:p w:rsidR="00A4547E" w:rsidRPr="00A4547E" w:rsidRDefault="00A4547E" w:rsidP="00A4547E">
      <w:pPr>
        <w:jc w:val="both"/>
      </w:pPr>
      <w:r w:rsidRPr="00A4547E">
        <w:t>Огромни цветни композиции от милиони живи растения, насред пясъците., Градината е стартирана на деня на Свети Валентин през 2013 г.и е най-голямата в света естествена цветна градина, заемщаа площ от 72,000 кв.м. В градината има над 50 милиона цветя и 240 милиона растения</w:t>
      </w:r>
      <w:r>
        <w:t xml:space="preserve">. </w:t>
      </w:r>
      <w:r w:rsidRPr="00A4547E">
        <w:t xml:space="preserve">След обяд, по желание - организирано </w:t>
      </w:r>
      <w:r w:rsidRPr="00A4547E">
        <w:rPr>
          <w:bCs/>
        </w:rPr>
        <w:t>сафари в пустинята</w:t>
      </w:r>
      <w:r w:rsidRPr="00A4547E">
        <w:t xml:space="preserve"> (с включена  вечеря)</w:t>
      </w:r>
      <w:r>
        <w:t>*</w:t>
      </w:r>
      <w:r w:rsidRPr="00A4547E">
        <w:t xml:space="preserve">. Благодарение на това пътешествие имате възможност да се запознаете с чудесата и тайните на  пустинята в рамките само на няколко часа, да се насладите на </w:t>
      </w:r>
      <w:r w:rsidRPr="00A4547E">
        <w:rPr>
          <w:bCs/>
        </w:rPr>
        <w:t>залеза на слънцето в пустинята</w:t>
      </w:r>
      <w:r w:rsidRPr="00A4547E">
        <w:t>.</w:t>
      </w:r>
      <w:r w:rsidRPr="00A4547E">
        <w:rPr>
          <w:bCs/>
        </w:rPr>
        <w:t xml:space="preserve"> </w:t>
      </w:r>
      <w:r w:rsidRPr="00A4547E">
        <w:t xml:space="preserve">Продължаваме към </w:t>
      </w:r>
      <w:r w:rsidRPr="00A4547E">
        <w:rPr>
          <w:bCs/>
        </w:rPr>
        <w:t>бедуински лагер</w:t>
      </w:r>
      <w:r w:rsidRPr="00A4547E">
        <w:t>, където ви очаква вкусна вечеря бaрбекю, салати и десерти, аромата на арабското наргиле Shisha, ще се насладите на изкуството на арабския танцц и арабската музика.</w:t>
      </w:r>
      <w:r w:rsidRPr="00A4547E">
        <w:rPr>
          <w:bCs/>
        </w:rPr>
        <w:t xml:space="preserve"> След една незабравима вечер се връщате в хотела.</w:t>
      </w:r>
      <w:r w:rsidRPr="00A4547E">
        <w:t xml:space="preserve"> Нощувка в Дубай.</w:t>
      </w:r>
    </w:p>
    <w:p w:rsidR="00A4547E" w:rsidRPr="007B3D35" w:rsidRDefault="00A4547E" w:rsidP="00A4547E">
      <w:pPr>
        <w:jc w:val="both"/>
        <w:rPr>
          <w:i/>
          <w:iCs/>
        </w:rPr>
      </w:pPr>
    </w:p>
    <w:p w:rsidR="00A4547E" w:rsidRPr="00B91774" w:rsidRDefault="00A4547E" w:rsidP="00A4547E">
      <w:pPr>
        <w:jc w:val="both"/>
      </w:pPr>
    </w:p>
    <w:p w:rsidR="00A4547E" w:rsidRPr="00B91774" w:rsidRDefault="00A4547E" w:rsidP="00A4547E">
      <w:pPr>
        <w:jc w:val="both"/>
        <w:rPr>
          <w:bCs/>
          <w:iCs/>
        </w:rPr>
      </w:pPr>
      <w:r w:rsidRPr="00705A64">
        <w:rPr>
          <w:b/>
        </w:rPr>
        <w:lastRenderedPageBreak/>
        <w:t>6</w:t>
      </w:r>
      <w:r w:rsidRPr="00B91774">
        <w:rPr>
          <w:b/>
        </w:rPr>
        <w:t xml:space="preserve"> ДЕН –</w:t>
      </w:r>
      <w:r>
        <w:rPr>
          <w:b/>
          <w:lang w:val="en-US"/>
        </w:rPr>
        <w:t xml:space="preserve"> </w:t>
      </w:r>
      <w:r w:rsidRPr="00A4547E">
        <w:t>Закуска. Т</w:t>
      </w:r>
      <w:r w:rsidRPr="00A4547E">
        <w:rPr>
          <w:bCs/>
        </w:rPr>
        <w:t>уристическа  обиколка този ден ще започне с  разгледане на</w:t>
      </w:r>
      <w:r w:rsidRPr="00A4547E">
        <w:t xml:space="preserve"> Джамията Джумейра – </w:t>
      </w:r>
      <w:r w:rsidRPr="00A4547E">
        <w:rPr>
          <w:bCs/>
        </w:rPr>
        <w:t>великолепен пример на ислямска архитектура</w:t>
      </w:r>
      <w:r w:rsidRPr="00A4547E">
        <w:t xml:space="preserve">. </w:t>
      </w:r>
      <w:r w:rsidRPr="00A4547E">
        <w:rPr>
          <w:bCs/>
        </w:rPr>
        <w:t xml:space="preserve">След това се отправяме към старата част на града </w:t>
      </w:r>
      <w:r w:rsidRPr="00A4547E">
        <w:t xml:space="preserve">– Бурж Дубай, пресичайки канала на Дубай с традиционните водни таксита Abra. </w:t>
      </w:r>
      <w:r w:rsidRPr="00A4547E">
        <w:rPr>
          <w:bCs/>
        </w:rPr>
        <w:t xml:space="preserve">Тук ще посетим историческия квартал </w:t>
      </w:r>
      <w:r w:rsidRPr="00A4547E">
        <w:rPr>
          <w:lang w:val="en-US"/>
        </w:rPr>
        <w:t>Al</w:t>
      </w:r>
      <w:r w:rsidRPr="00A4547E">
        <w:t xml:space="preserve"> </w:t>
      </w:r>
      <w:proofErr w:type="spellStart"/>
      <w:r w:rsidRPr="00A4547E">
        <w:rPr>
          <w:lang w:val="en-US"/>
        </w:rPr>
        <w:t>Fahidi</w:t>
      </w:r>
      <w:proofErr w:type="spellEnd"/>
      <w:r w:rsidRPr="00A4547E">
        <w:rPr>
          <w:bCs/>
        </w:rPr>
        <w:t>, наречен „старият Холивуд на Дубай“. По желание посещение на  и</w:t>
      </w:r>
      <w:r w:rsidRPr="00A4547E">
        <w:rPr>
          <w:iCs/>
        </w:rPr>
        <w:t xml:space="preserve">сторическия музей на Дубай, намиращ се  </w:t>
      </w:r>
      <w:r w:rsidRPr="00A4547E">
        <w:rPr>
          <w:bCs/>
          <w:iCs/>
        </w:rPr>
        <w:t xml:space="preserve">във форта AL FAHIDI . </w:t>
      </w:r>
      <w:r w:rsidRPr="00A4547E">
        <w:rPr>
          <w:iCs/>
        </w:rPr>
        <w:t xml:space="preserve">Музеят пресъздава живота на хората от преди 40 века. Наблизо е BASTAKIYA </w:t>
      </w:r>
      <w:r w:rsidRPr="00A4547E">
        <w:rPr>
          <w:bCs/>
          <w:iCs/>
        </w:rPr>
        <w:t>- вятърна кула</w:t>
      </w:r>
      <w:r w:rsidRPr="00A4547E">
        <w:rPr>
          <w:iCs/>
        </w:rPr>
        <w:t>, използвана за охлаждане на домовете наоколо. Ще се разходим по криволичещите тесни калдаръмени улички с типична арабска архитектура, за да усетим традиционния живот в Стария Дубай през средата на 19 век. Свободно време за обяд и за типично арабско кафе в някое от многото чаровни ресторанти и кафенета в този квартал. Екскурзията завършва с посещение на</w:t>
      </w:r>
      <w:r w:rsidRPr="00A4547E">
        <w:rPr>
          <w:bCs/>
          <w:iCs/>
        </w:rPr>
        <w:t xml:space="preserve"> „Златния пазар”</w:t>
      </w:r>
      <w:r w:rsidRPr="00A4547E">
        <w:rPr>
          <w:iCs/>
        </w:rPr>
        <w:t>. Свободно</w:t>
      </w:r>
      <w:r w:rsidRPr="00A4547E">
        <w:t xml:space="preserve"> време с възможност за посещение на “</w:t>
      </w:r>
      <w:r w:rsidRPr="00A4547E">
        <w:rPr>
          <w:lang w:val="en-US"/>
        </w:rPr>
        <w:t>Ibn</w:t>
      </w:r>
      <w:r w:rsidRPr="00A4547E">
        <w:t xml:space="preserve">  B</w:t>
      </w:r>
      <w:proofErr w:type="spellStart"/>
      <w:r w:rsidRPr="00A4547E">
        <w:rPr>
          <w:lang w:val="en-US"/>
        </w:rPr>
        <w:t>attuta</w:t>
      </w:r>
      <w:proofErr w:type="spellEnd"/>
      <w:r w:rsidRPr="00A4547E">
        <w:t xml:space="preserve">  </w:t>
      </w:r>
      <w:r w:rsidRPr="00A4547E">
        <w:rPr>
          <w:lang w:val="en-US"/>
        </w:rPr>
        <w:t>Mall</w:t>
      </w:r>
      <w:r w:rsidRPr="00A4547E">
        <w:t>“ (до там се пътува с метро). Нощувка в Дубай.</w:t>
      </w:r>
    </w:p>
    <w:p w:rsidR="00A4547E" w:rsidRPr="00705A64" w:rsidRDefault="00A4547E" w:rsidP="00A4547E">
      <w:pPr>
        <w:pStyle w:val="HTMLPreformatted"/>
        <w:jc w:val="both"/>
        <w:rPr>
          <w:rFonts w:ascii="Times New Roman" w:hAnsi="Times New Roman" w:cs="Times New Roman"/>
          <w:sz w:val="24"/>
          <w:szCs w:val="24"/>
          <w:lang w:val="bg-BG"/>
        </w:rPr>
      </w:pPr>
    </w:p>
    <w:p w:rsidR="00A4547E" w:rsidRPr="00A4547E" w:rsidRDefault="00A4547E" w:rsidP="00A4547E">
      <w:pPr>
        <w:jc w:val="both"/>
        <w:rPr>
          <w:bCs/>
          <w:iCs/>
        </w:rPr>
      </w:pPr>
      <w:r w:rsidRPr="00705A64">
        <w:rPr>
          <w:b/>
          <w:bCs/>
        </w:rPr>
        <w:t>7</w:t>
      </w:r>
      <w:r w:rsidRPr="00B91774">
        <w:rPr>
          <w:b/>
        </w:rPr>
        <w:t xml:space="preserve"> ДЕН – </w:t>
      </w:r>
      <w:r w:rsidRPr="00705A64">
        <w:rPr>
          <w:b/>
        </w:rPr>
        <w:t xml:space="preserve"> </w:t>
      </w:r>
      <w:r w:rsidRPr="00A4547E">
        <w:t xml:space="preserve">Закуска  </w:t>
      </w:r>
      <w:r w:rsidRPr="00A4547E">
        <w:rPr>
          <w:iCs/>
        </w:rPr>
        <w:t xml:space="preserve">Свободно време с възможност за плаж на един от хубавите плажове в Дубай – </w:t>
      </w:r>
      <w:r w:rsidRPr="00A4547E">
        <w:rPr>
          <w:bCs/>
          <w:iCs/>
          <w:lang w:val="en-US"/>
        </w:rPr>
        <w:t>Jumeirah</w:t>
      </w:r>
      <w:r w:rsidRPr="00A4547E">
        <w:rPr>
          <w:bCs/>
          <w:iCs/>
        </w:rPr>
        <w:t xml:space="preserve"> </w:t>
      </w:r>
      <w:r w:rsidRPr="00A4547E">
        <w:rPr>
          <w:bCs/>
          <w:iCs/>
          <w:lang w:val="en-US"/>
        </w:rPr>
        <w:t>beach</w:t>
      </w:r>
      <w:r w:rsidRPr="00A4547E">
        <w:rPr>
          <w:iCs/>
        </w:rPr>
        <w:t xml:space="preserve">. По желание и при възможност ви се предлага  посещение на туристическия парк </w:t>
      </w:r>
      <w:r w:rsidRPr="00A4547E">
        <w:t>“</w:t>
      </w:r>
      <w:r w:rsidRPr="00A4547E">
        <w:rPr>
          <w:lang w:val="en-US"/>
        </w:rPr>
        <w:t>Global</w:t>
      </w:r>
      <w:r w:rsidRPr="00A4547E">
        <w:t xml:space="preserve"> </w:t>
      </w:r>
      <w:r w:rsidRPr="00A4547E">
        <w:rPr>
          <w:lang w:val="en-US"/>
        </w:rPr>
        <w:t>village</w:t>
      </w:r>
      <w:r w:rsidRPr="00A4547E">
        <w:t>”</w:t>
      </w:r>
      <w:r>
        <w:t>*</w:t>
      </w:r>
      <w:r w:rsidRPr="00A4547E">
        <w:t>.</w:t>
      </w:r>
      <w:r w:rsidRPr="00A4547E">
        <w:rPr>
          <w:iCs/>
        </w:rPr>
        <w:t xml:space="preserve"> </w:t>
      </w:r>
      <w:r w:rsidRPr="00A4547E">
        <w:t>Той съчетава на едно място култури от 90 страни по света и се твърди, че е най-големият проект за туризъм, развлечения и пазаруване  в света.  Вечерта по желание круиз с вечеря по Канала на Дубай, по време на който ще може да видите вечерния Дубай с някои от най-известните забележителности като Бурж Халифа и осветения мост с водопад на канала</w:t>
      </w:r>
      <w:r>
        <w:t>*</w:t>
      </w:r>
      <w:r w:rsidRPr="00A4547E">
        <w:t>. Нощувка в Дубай.</w:t>
      </w:r>
    </w:p>
    <w:p w:rsidR="00A4547E" w:rsidRPr="00A4547E" w:rsidRDefault="00A4547E" w:rsidP="00A4547E">
      <w:pPr>
        <w:jc w:val="both"/>
        <w:rPr>
          <w:i/>
        </w:rPr>
      </w:pPr>
    </w:p>
    <w:p w:rsidR="00A4547E" w:rsidRPr="00A4547E" w:rsidRDefault="00A4547E" w:rsidP="00A4547E">
      <w:pPr>
        <w:jc w:val="both"/>
      </w:pPr>
      <w:bookmarkStart w:id="2" w:name="_Hlk152585836"/>
      <w:r w:rsidRPr="00A4547E">
        <w:rPr>
          <w:b/>
        </w:rPr>
        <w:t>8 ДЕН –</w:t>
      </w:r>
      <w:r w:rsidRPr="00A4547E">
        <w:rPr>
          <w:lang w:val="en-US"/>
        </w:rPr>
        <w:t xml:space="preserve"> </w:t>
      </w:r>
      <w:r w:rsidRPr="00A4547E">
        <w:t>Закуска.  Свободен ден с възможност за плаж или пазаруване.</w:t>
      </w:r>
    </w:p>
    <w:p w:rsidR="00A4547E" w:rsidRPr="00A4547E" w:rsidRDefault="00A4547E" w:rsidP="00A4547E">
      <w:pPr>
        <w:jc w:val="both"/>
      </w:pPr>
      <w:r w:rsidRPr="00A4547E">
        <w:t>По желание обяд в ресторант „Калейдоскоп“ в хотел Атлантис</w:t>
      </w:r>
      <w:r>
        <w:t>*</w:t>
      </w:r>
      <w:r w:rsidRPr="00A4547E">
        <w:t>. След обяда ще имате възможност безплатно да посетите  аквариума и да изживеете невероятното приключение в търсене на изгубеното съкровище на атлантите. Трансфер до летището в Абу Даби за полет до  София.</w:t>
      </w:r>
      <w:r w:rsidRPr="00A4547E">
        <w:rPr>
          <w:bCs/>
        </w:rPr>
        <w:t xml:space="preserve"> </w:t>
      </w:r>
    </w:p>
    <w:p w:rsidR="00A4547E" w:rsidRDefault="00A4547E" w:rsidP="00A4547E">
      <w:pPr>
        <w:jc w:val="both"/>
        <w:rPr>
          <w:b/>
        </w:rPr>
      </w:pPr>
    </w:p>
    <w:p w:rsidR="00A4547E" w:rsidRPr="00A4547E" w:rsidRDefault="00A4547E" w:rsidP="00A4547E">
      <w:pPr>
        <w:jc w:val="both"/>
      </w:pPr>
      <w:r w:rsidRPr="00B91774">
        <w:rPr>
          <w:b/>
        </w:rPr>
        <w:t>9 ДЕН –</w:t>
      </w:r>
      <w:r w:rsidRPr="007B467F">
        <w:rPr>
          <w:b/>
        </w:rPr>
        <w:t xml:space="preserve"> </w:t>
      </w:r>
      <w:r w:rsidRPr="004249EA">
        <w:rPr>
          <w:bCs/>
        </w:rPr>
        <w:t>Пристигане</w:t>
      </w:r>
      <w:r w:rsidRPr="00B91774">
        <w:rPr>
          <w:bCs/>
        </w:rPr>
        <w:t xml:space="preserve"> на летище</w:t>
      </w:r>
      <w:r w:rsidRPr="00B91774">
        <w:rPr>
          <w:b/>
        </w:rPr>
        <w:t xml:space="preserve"> </w:t>
      </w:r>
      <w:r w:rsidRPr="00A4547E">
        <w:t>София</w:t>
      </w:r>
      <w:r>
        <w:t>.</w:t>
      </w:r>
    </w:p>
    <w:p w:rsidR="00F2502E" w:rsidRDefault="00F2502E" w:rsidP="00F2502E">
      <w:pPr>
        <w:shd w:val="clear" w:color="auto" w:fill="FFFFFF"/>
        <w:spacing w:line="285" w:lineRule="atLeast"/>
        <w:jc w:val="both"/>
        <w:rPr>
          <w:b/>
          <w:color w:val="000000" w:themeColor="text1"/>
        </w:rPr>
      </w:pPr>
    </w:p>
    <w:p w:rsidR="00F2502E" w:rsidRDefault="00F2502E" w:rsidP="00F2502E">
      <w:pPr>
        <w:shd w:val="clear" w:color="auto" w:fill="FFFFFF"/>
        <w:spacing w:line="285" w:lineRule="atLeast"/>
        <w:jc w:val="both"/>
        <w:rPr>
          <w:b/>
          <w:color w:val="000000" w:themeColor="text1"/>
        </w:rPr>
      </w:pPr>
    </w:p>
    <w:p w:rsidR="00F2502E" w:rsidRPr="00767E45" w:rsidRDefault="00F2502E" w:rsidP="00F2502E">
      <w:pPr>
        <w:shd w:val="clear" w:color="auto" w:fill="FFFFFF"/>
        <w:spacing w:line="285" w:lineRule="atLeast"/>
        <w:jc w:val="both"/>
        <w:rPr>
          <w:b/>
          <w:color w:val="000000" w:themeColor="text1"/>
        </w:rPr>
      </w:pPr>
      <w:r w:rsidRPr="00767E45">
        <w:rPr>
          <w:b/>
          <w:color w:val="000000" w:themeColor="text1"/>
        </w:rPr>
        <w:t xml:space="preserve">УТОЧНЕНИЕ: Отбелязаните със звездичка / * / опции за посещение на различни мероприятия и обекти, се предлагат с  допълнително заплащане, чиято цена можете да видите в раздел „ </w:t>
      </w:r>
      <w:bookmarkStart w:id="3" w:name="_Hlk132196145"/>
      <w:r w:rsidRPr="00767E45">
        <w:rPr>
          <w:b/>
          <w:color w:val="000000" w:themeColor="text1"/>
        </w:rPr>
        <w:t xml:space="preserve">ПОЯСНЕНИЯ </w:t>
      </w:r>
      <w:bookmarkEnd w:id="3"/>
      <w:r w:rsidRPr="00767E45">
        <w:rPr>
          <w:b/>
          <w:color w:val="000000" w:themeColor="text1"/>
        </w:rPr>
        <w:t>– В ПАКЕТНАТА ЦЕНАТА НЕ СЕ ВКЛЮЧВА.”</w:t>
      </w:r>
    </w:p>
    <w:p w:rsidR="00A4547E" w:rsidRPr="00705A64" w:rsidRDefault="00A4547E" w:rsidP="00A4547E">
      <w:pPr>
        <w:jc w:val="both"/>
        <w:rPr>
          <w:b/>
          <w:bCs/>
          <w:u w:val="single"/>
        </w:rPr>
      </w:pPr>
    </w:p>
    <w:bookmarkEnd w:id="2"/>
    <w:p w:rsidR="00A4547E" w:rsidRPr="00B91774" w:rsidRDefault="00A4547E" w:rsidP="00A4547E">
      <w:pPr>
        <w:jc w:val="both"/>
        <w:rPr>
          <w:b/>
          <w:bCs/>
          <w:u w:val="single"/>
        </w:rPr>
      </w:pPr>
      <w:r w:rsidRPr="00B91774">
        <w:rPr>
          <w:b/>
          <w:bCs/>
          <w:u w:val="single"/>
        </w:rPr>
        <w:t>ПОЯСНЕНИЯ:</w:t>
      </w:r>
    </w:p>
    <w:p w:rsidR="00A4547E" w:rsidRPr="00B91774" w:rsidRDefault="00A4547E" w:rsidP="00A4547E">
      <w:pPr>
        <w:jc w:val="both"/>
        <w:rPr>
          <w:bCs/>
          <w:iCs/>
          <w:sz w:val="20"/>
          <w:szCs w:val="20"/>
        </w:rPr>
      </w:pPr>
      <w:r w:rsidRPr="00B91774">
        <w:rPr>
          <w:b/>
          <w:iCs/>
          <w:sz w:val="20"/>
          <w:szCs w:val="20"/>
        </w:rPr>
        <w:t>1</w:t>
      </w:r>
      <w:r w:rsidRPr="00B91774">
        <w:rPr>
          <w:bCs/>
          <w:iCs/>
          <w:sz w:val="20"/>
          <w:szCs w:val="20"/>
        </w:rPr>
        <w:t xml:space="preserve">. </w:t>
      </w:r>
      <w:r w:rsidRPr="00B91774">
        <w:rPr>
          <w:b/>
          <w:iCs/>
          <w:sz w:val="20"/>
          <w:szCs w:val="20"/>
        </w:rPr>
        <w:t xml:space="preserve">В </w:t>
      </w:r>
      <w:r w:rsidRPr="009F29C2">
        <w:rPr>
          <w:b/>
          <w:iCs/>
          <w:sz w:val="20"/>
          <w:szCs w:val="20"/>
        </w:rPr>
        <w:t>ЦЕНАТА СА ВКЛЮЧЕНИ</w:t>
      </w:r>
      <w:r w:rsidRPr="00B91774">
        <w:rPr>
          <w:b/>
          <w:iCs/>
          <w:sz w:val="20"/>
          <w:szCs w:val="20"/>
        </w:rPr>
        <w:t>:</w:t>
      </w:r>
    </w:p>
    <w:p w:rsidR="00A4547E" w:rsidRDefault="00A4547E" w:rsidP="00A4547E">
      <w:pPr>
        <w:numPr>
          <w:ilvl w:val="0"/>
          <w:numId w:val="20"/>
        </w:numPr>
        <w:jc w:val="both"/>
        <w:rPr>
          <w:bCs/>
          <w:iCs/>
          <w:sz w:val="22"/>
          <w:szCs w:val="22"/>
        </w:rPr>
      </w:pPr>
      <w:r w:rsidRPr="00B91774">
        <w:rPr>
          <w:bCs/>
          <w:iCs/>
          <w:sz w:val="22"/>
          <w:szCs w:val="22"/>
        </w:rPr>
        <w:t>самолет</w:t>
      </w:r>
      <w:r w:rsidRPr="004425A7">
        <w:rPr>
          <w:bCs/>
          <w:iCs/>
          <w:sz w:val="22"/>
          <w:szCs w:val="22"/>
        </w:rPr>
        <w:t>ни</w:t>
      </w:r>
      <w:r w:rsidRPr="00B91774">
        <w:rPr>
          <w:bCs/>
          <w:iCs/>
          <w:sz w:val="22"/>
          <w:szCs w:val="22"/>
        </w:rPr>
        <w:t xml:space="preserve"> билет</w:t>
      </w:r>
      <w:r w:rsidRPr="004425A7">
        <w:rPr>
          <w:bCs/>
          <w:iCs/>
          <w:sz w:val="22"/>
          <w:szCs w:val="22"/>
        </w:rPr>
        <w:t>и</w:t>
      </w:r>
      <w:r w:rsidRPr="00B91774">
        <w:rPr>
          <w:bCs/>
          <w:iCs/>
          <w:sz w:val="22"/>
          <w:szCs w:val="22"/>
        </w:rPr>
        <w:t xml:space="preserve"> </w:t>
      </w:r>
      <w:r w:rsidRPr="004425A7">
        <w:rPr>
          <w:bCs/>
          <w:iCs/>
          <w:sz w:val="22"/>
          <w:szCs w:val="22"/>
        </w:rPr>
        <w:t>за полети</w:t>
      </w:r>
      <w:r>
        <w:rPr>
          <w:bCs/>
          <w:iCs/>
          <w:sz w:val="22"/>
          <w:szCs w:val="22"/>
        </w:rPr>
        <w:t>те</w:t>
      </w:r>
      <w:r w:rsidRPr="004425A7">
        <w:rPr>
          <w:bCs/>
          <w:iCs/>
          <w:sz w:val="22"/>
          <w:szCs w:val="22"/>
        </w:rPr>
        <w:t xml:space="preserve"> </w:t>
      </w:r>
      <w:r w:rsidRPr="00B91774">
        <w:rPr>
          <w:bCs/>
          <w:iCs/>
          <w:sz w:val="22"/>
          <w:szCs w:val="22"/>
        </w:rPr>
        <w:t>София</w:t>
      </w:r>
      <w:r w:rsidRPr="004425A7">
        <w:rPr>
          <w:bCs/>
          <w:iCs/>
          <w:sz w:val="22"/>
          <w:szCs w:val="22"/>
        </w:rPr>
        <w:t xml:space="preserve"> </w:t>
      </w:r>
      <w:r w:rsidRPr="00B91774">
        <w:rPr>
          <w:bCs/>
          <w:iCs/>
          <w:sz w:val="22"/>
          <w:szCs w:val="22"/>
        </w:rPr>
        <w:t>–</w:t>
      </w:r>
      <w:r w:rsidRPr="004425A7">
        <w:rPr>
          <w:bCs/>
          <w:iCs/>
          <w:sz w:val="22"/>
          <w:szCs w:val="22"/>
        </w:rPr>
        <w:t xml:space="preserve"> </w:t>
      </w:r>
      <w:r>
        <w:rPr>
          <w:bCs/>
          <w:iCs/>
          <w:sz w:val="22"/>
          <w:szCs w:val="22"/>
        </w:rPr>
        <w:t xml:space="preserve">Абу Даби </w:t>
      </w:r>
      <w:r w:rsidRPr="00B91774">
        <w:rPr>
          <w:bCs/>
          <w:iCs/>
          <w:sz w:val="22"/>
          <w:szCs w:val="22"/>
        </w:rPr>
        <w:t>– София</w:t>
      </w:r>
      <w:r w:rsidRPr="004425A7">
        <w:rPr>
          <w:bCs/>
          <w:iCs/>
          <w:sz w:val="22"/>
          <w:szCs w:val="22"/>
        </w:rPr>
        <w:t xml:space="preserve"> с </w:t>
      </w:r>
      <w:r w:rsidRPr="00A72DDD">
        <w:rPr>
          <w:sz w:val="22"/>
          <w:szCs w:val="22"/>
        </w:rPr>
        <w:t>“</w:t>
      </w:r>
      <w:r w:rsidRPr="00A72DDD">
        <w:rPr>
          <w:sz w:val="22"/>
          <w:szCs w:val="22"/>
          <w:lang w:val="en-US"/>
        </w:rPr>
        <w:t>Wizz</w:t>
      </w:r>
      <w:r w:rsidRPr="00A72DDD">
        <w:rPr>
          <w:sz w:val="22"/>
          <w:szCs w:val="22"/>
        </w:rPr>
        <w:t xml:space="preserve"> </w:t>
      </w:r>
      <w:r w:rsidRPr="00A72DDD">
        <w:rPr>
          <w:sz w:val="22"/>
          <w:szCs w:val="22"/>
          <w:lang w:val="en-US"/>
        </w:rPr>
        <w:t>air</w:t>
      </w:r>
      <w:r w:rsidRPr="00A72DDD">
        <w:rPr>
          <w:sz w:val="22"/>
          <w:szCs w:val="22"/>
        </w:rPr>
        <w:t>”</w:t>
      </w:r>
      <w:r w:rsidRPr="00EB1DE2">
        <w:rPr>
          <w:i/>
          <w:sz w:val="22"/>
          <w:szCs w:val="22"/>
        </w:rPr>
        <w:t xml:space="preserve"> (с включен багаж</w:t>
      </w:r>
      <w:r w:rsidRPr="00EB1DE2">
        <w:rPr>
          <w:b/>
          <w:i/>
          <w:sz w:val="22"/>
          <w:szCs w:val="22"/>
        </w:rPr>
        <w:t>:</w:t>
      </w:r>
      <w:r w:rsidRPr="00EB1DE2">
        <w:rPr>
          <w:i/>
          <w:sz w:val="22"/>
          <w:szCs w:val="22"/>
        </w:rPr>
        <w:t xml:space="preserve"> куфар +  ръчен багаж)</w:t>
      </w:r>
      <w:r w:rsidRPr="00EB1DE2">
        <w:rPr>
          <w:bCs/>
          <w:iCs/>
          <w:sz w:val="22"/>
          <w:szCs w:val="22"/>
        </w:rPr>
        <w:t>;</w:t>
      </w:r>
    </w:p>
    <w:p w:rsidR="00A4547E" w:rsidRDefault="00A4547E" w:rsidP="00A4547E">
      <w:pPr>
        <w:numPr>
          <w:ilvl w:val="0"/>
          <w:numId w:val="20"/>
        </w:numPr>
        <w:jc w:val="both"/>
        <w:rPr>
          <w:bCs/>
          <w:iCs/>
          <w:sz w:val="22"/>
          <w:szCs w:val="22"/>
        </w:rPr>
      </w:pPr>
      <w:r>
        <w:rPr>
          <w:bCs/>
          <w:iCs/>
          <w:sz w:val="22"/>
          <w:szCs w:val="22"/>
        </w:rPr>
        <w:t>летищни такси;</w:t>
      </w:r>
    </w:p>
    <w:p w:rsidR="00A4547E" w:rsidRPr="00A4547E" w:rsidRDefault="00A4547E" w:rsidP="00A4547E">
      <w:pPr>
        <w:pStyle w:val="ListParagraph"/>
        <w:numPr>
          <w:ilvl w:val="0"/>
          <w:numId w:val="20"/>
        </w:numPr>
        <w:jc w:val="both"/>
        <w:rPr>
          <w:rFonts w:ascii="Times New Roman" w:hAnsi="Times New Roman" w:cs="Times New Roman"/>
          <w:b/>
          <w:sz w:val="24"/>
          <w:szCs w:val="24"/>
          <w:u w:val="single"/>
        </w:rPr>
      </w:pPr>
      <w:proofErr w:type="spellStart"/>
      <w:r w:rsidRPr="00A4547E">
        <w:rPr>
          <w:rFonts w:ascii="Times New Roman" w:hAnsi="Times New Roman" w:cs="Times New Roman"/>
          <w:b/>
          <w:sz w:val="24"/>
          <w:szCs w:val="24"/>
          <w:u w:val="single"/>
        </w:rPr>
        <w:t>Полетна</w:t>
      </w:r>
      <w:proofErr w:type="spellEnd"/>
      <w:r w:rsidRPr="00A4547E">
        <w:rPr>
          <w:rFonts w:ascii="Times New Roman" w:hAnsi="Times New Roman" w:cs="Times New Roman"/>
          <w:b/>
          <w:sz w:val="24"/>
          <w:szCs w:val="24"/>
          <w:u w:val="single"/>
        </w:rPr>
        <w:t xml:space="preserve"> </w:t>
      </w:r>
      <w:proofErr w:type="spellStart"/>
      <w:r w:rsidRPr="00A4547E">
        <w:rPr>
          <w:rFonts w:ascii="Times New Roman" w:hAnsi="Times New Roman" w:cs="Times New Roman"/>
          <w:b/>
          <w:sz w:val="24"/>
          <w:szCs w:val="24"/>
          <w:u w:val="single"/>
        </w:rPr>
        <w:t>информация</w:t>
      </w:r>
      <w:proofErr w:type="spellEnd"/>
      <w:r w:rsidRPr="00A4547E">
        <w:rPr>
          <w:rFonts w:ascii="Times New Roman" w:hAnsi="Times New Roman" w:cs="Times New Roman"/>
          <w:b/>
          <w:sz w:val="24"/>
          <w:szCs w:val="24"/>
          <w:u w:val="single"/>
        </w:rPr>
        <w:t>:</w:t>
      </w:r>
    </w:p>
    <w:p w:rsidR="00A4547E" w:rsidRPr="00A4547E" w:rsidRDefault="00A4547E" w:rsidP="00A4547E">
      <w:pPr>
        <w:pStyle w:val="ListParagraph"/>
        <w:ind w:left="360"/>
        <w:jc w:val="both"/>
        <w:rPr>
          <w:rFonts w:ascii="Times New Roman" w:hAnsi="Times New Roman" w:cs="Times New Roman"/>
        </w:rPr>
      </w:pPr>
      <w:r w:rsidRPr="00A4547E">
        <w:rPr>
          <w:rFonts w:ascii="Times New Roman" w:hAnsi="Times New Roman" w:cs="Times New Roman"/>
          <w:b/>
        </w:rPr>
        <w:t xml:space="preserve">1 ДЕН – </w:t>
      </w:r>
      <w:proofErr w:type="spellStart"/>
      <w:r w:rsidRPr="00A4547E">
        <w:rPr>
          <w:rFonts w:ascii="Times New Roman" w:hAnsi="Times New Roman" w:cs="Times New Roman"/>
        </w:rPr>
        <w:t>Среща</w:t>
      </w:r>
      <w:proofErr w:type="spellEnd"/>
      <w:r w:rsidRPr="00A4547E">
        <w:rPr>
          <w:rFonts w:ascii="Times New Roman" w:hAnsi="Times New Roman" w:cs="Times New Roman"/>
        </w:rPr>
        <w:t xml:space="preserve"> в </w:t>
      </w:r>
      <w:r w:rsidRPr="00A4547E">
        <w:rPr>
          <w:rFonts w:ascii="Times New Roman" w:hAnsi="Times New Roman" w:cs="Times New Roman"/>
          <w:b/>
        </w:rPr>
        <w:t>13.30 ч</w:t>
      </w:r>
      <w:r w:rsidRPr="00A4547E">
        <w:rPr>
          <w:rFonts w:ascii="Times New Roman" w:hAnsi="Times New Roman" w:cs="Times New Roman"/>
        </w:rPr>
        <w:t xml:space="preserve">., </w:t>
      </w:r>
      <w:proofErr w:type="spellStart"/>
      <w:r w:rsidRPr="00A4547E">
        <w:rPr>
          <w:rFonts w:ascii="Times New Roman" w:hAnsi="Times New Roman" w:cs="Times New Roman"/>
        </w:rPr>
        <w:t>на</w:t>
      </w:r>
      <w:proofErr w:type="spellEnd"/>
      <w:r w:rsidRPr="00A4547E">
        <w:rPr>
          <w:rFonts w:ascii="Times New Roman" w:hAnsi="Times New Roman" w:cs="Times New Roman"/>
        </w:rPr>
        <w:t xml:space="preserve"> </w:t>
      </w:r>
      <w:proofErr w:type="spellStart"/>
      <w:r w:rsidRPr="00A4547E">
        <w:rPr>
          <w:rFonts w:ascii="Times New Roman" w:hAnsi="Times New Roman" w:cs="Times New Roman"/>
        </w:rPr>
        <w:t>летище</w:t>
      </w:r>
      <w:proofErr w:type="spellEnd"/>
      <w:r w:rsidRPr="00A4547E">
        <w:rPr>
          <w:rFonts w:ascii="Times New Roman" w:hAnsi="Times New Roman" w:cs="Times New Roman"/>
        </w:rPr>
        <w:t xml:space="preserve"> </w:t>
      </w:r>
      <w:proofErr w:type="spellStart"/>
      <w:r w:rsidRPr="00A4547E">
        <w:rPr>
          <w:rFonts w:ascii="Times New Roman" w:hAnsi="Times New Roman" w:cs="Times New Roman"/>
        </w:rPr>
        <w:t>София</w:t>
      </w:r>
      <w:proofErr w:type="spellEnd"/>
      <w:r w:rsidRPr="00A4547E">
        <w:rPr>
          <w:rFonts w:ascii="Times New Roman" w:hAnsi="Times New Roman" w:cs="Times New Roman"/>
        </w:rPr>
        <w:t xml:space="preserve">, </w:t>
      </w:r>
      <w:proofErr w:type="spellStart"/>
      <w:r w:rsidRPr="00A4547E">
        <w:rPr>
          <w:rFonts w:ascii="Times New Roman" w:hAnsi="Times New Roman" w:cs="Times New Roman"/>
        </w:rPr>
        <w:t>Терминал</w:t>
      </w:r>
      <w:proofErr w:type="spellEnd"/>
      <w:r w:rsidRPr="00A4547E">
        <w:rPr>
          <w:rFonts w:ascii="Times New Roman" w:hAnsi="Times New Roman" w:cs="Times New Roman"/>
        </w:rPr>
        <w:t xml:space="preserve"> 1. В </w:t>
      </w:r>
      <w:r w:rsidRPr="00A4547E">
        <w:rPr>
          <w:rFonts w:ascii="Times New Roman" w:hAnsi="Times New Roman" w:cs="Times New Roman"/>
          <w:b/>
        </w:rPr>
        <w:t>15.10 ч</w:t>
      </w:r>
      <w:r w:rsidRPr="00A4547E">
        <w:rPr>
          <w:rFonts w:ascii="Times New Roman" w:hAnsi="Times New Roman" w:cs="Times New Roman"/>
        </w:rPr>
        <w:t xml:space="preserve">. - </w:t>
      </w:r>
      <w:proofErr w:type="spellStart"/>
      <w:r w:rsidRPr="00A4547E">
        <w:rPr>
          <w:rFonts w:ascii="Times New Roman" w:hAnsi="Times New Roman" w:cs="Times New Roman"/>
          <w:bCs/>
        </w:rPr>
        <w:t>самолетен</w:t>
      </w:r>
      <w:proofErr w:type="spellEnd"/>
      <w:r w:rsidRPr="00A4547E">
        <w:rPr>
          <w:rFonts w:ascii="Times New Roman" w:hAnsi="Times New Roman" w:cs="Times New Roman"/>
          <w:bCs/>
        </w:rPr>
        <w:t xml:space="preserve"> </w:t>
      </w:r>
      <w:proofErr w:type="spellStart"/>
      <w:r w:rsidRPr="00A4547E">
        <w:rPr>
          <w:rFonts w:ascii="Times New Roman" w:hAnsi="Times New Roman" w:cs="Times New Roman"/>
          <w:bCs/>
        </w:rPr>
        <w:t>полет</w:t>
      </w:r>
      <w:proofErr w:type="spellEnd"/>
      <w:r w:rsidRPr="00A4547E">
        <w:rPr>
          <w:rFonts w:ascii="Times New Roman" w:hAnsi="Times New Roman" w:cs="Times New Roman"/>
          <w:bCs/>
        </w:rPr>
        <w:t xml:space="preserve"> </w:t>
      </w:r>
      <w:proofErr w:type="spellStart"/>
      <w:r w:rsidRPr="00A4547E">
        <w:rPr>
          <w:rFonts w:ascii="Times New Roman" w:hAnsi="Times New Roman" w:cs="Times New Roman"/>
        </w:rPr>
        <w:t>София</w:t>
      </w:r>
      <w:proofErr w:type="spellEnd"/>
      <w:r w:rsidRPr="00A4547E">
        <w:rPr>
          <w:rFonts w:ascii="Times New Roman" w:hAnsi="Times New Roman" w:cs="Times New Roman"/>
        </w:rPr>
        <w:t xml:space="preserve"> – </w:t>
      </w:r>
      <w:proofErr w:type="spellStart"/>
      <w:r w:rsidRPr="00A4547E">
        <w:rPr>
          <w:rFonts w:ascii="Times New Roman" w:hAnsi="Times New Roman" w:cs="Times New Roman"/>
        </w:rPr>
        <w:t>Aбу</w:t>
      </w:r>
      <w:proofErr w:type="spellEnd"/>
      <w:r w:rsidRPr="00A4547E">
        <w:rPr>
          <w:rFonts w:ascii="Times New Roman" w:hAnsi="Times New Roman" w:cs="Times New Roman"/>
        </w:rPr>
        <w:t xml:space="preserve"> </w:t>
      </w:r>
      <w:proofErr w:type="spellStart"/>
      <w:proofErr w:type="gramStart"/>
      <w:r w:rsidRPr="00A4547E">
        <w:rPr>
          <w:rFonts w:ascii="Times New Roman" w:hAnsi="Times New Roman" w:cs="Times New Roman"/>
        </w:rPr>
        <w:t>Даби</w:t>
      </w:r>
      <w:proofErr w:type="spellEnd"/>
      <w:r w:rsidRPr="00A4547E">
        <w:rPr>
          <w:rFonts w:ascii="Times New Roman" w:hAnsi="Times New Roman" w:cs="Times New Roman"/>
        </w:rPr>
        <w:t xml:space="preserve">  с</w:t>
      </w:r>
      <w:proofErr w:type="gramEnd"/>
      <w:r w:rsidRPr="00A4547E">
        <w:rPr>
          <w:rFonts w:ascii="Times New Roman" w:hAnsi="Times New Roman" w:cs="Times New Roman"/>
        </w:rPr>
        <w:t xml:space="preserve"> „</w:t>
      </w:r>
      <w:r w:rsidRPr="00A4547E">
        <w:rPr>
          <w:rFonts w:ascii="Times New Roman" w:hAnsi="Times New Roman" w:cs="Times New Roman"/>
          <w:i/>
        </w:rPr>
        <w:t xml:space="preserve">Wizz Air“. </w:t>
      </w:r>
      <w:proofErr w:type="spellStart"/>
      <w:r w:rsidRPr="00A4547E">
        <w:rPr>
          <w:rFonts w:ascii="Times New Roman" w:hAnsi="Times New Roman" w:cs="Times New Roman"/>
          <w:bCs/>
        </w:rPr>
        <w:t>Кацане</w:t>
      </w:r>
      <w:proofErr w:type="spellEnd"/>
      <w:r w:rsidRPr="00A4547E">
        <w:rPr>
          <w:rFonts w:ascii="Times New Roman" w:hAnsi="Times New Roman" w:cs="Times New Roman"/>
          <w:bCs/>
        </w:rPr>
        <w:t xml:space="preserve"> </w:t>
      </w:r>
      <w:proofErr w:type="spellStart"/>
      <w:r w:rsidRPr="00A4547E">
        <w:rPr>
          <w:rFonts w:ascii="Times New Roman" w:hAnsi="Times New Roman" w:cs="Times New Roman"/>
          <w:bCs/>
        </w:rPr>
        <w:t>на</w:t>
      </w:r>
      <w:proofErr w:type="spellEnd"/>
      <w:r w:rsidRPr="00A4547E">
        <w:rPr>
          <w:rFonts w:ascii="Times New Roman" w:hAnsi="Times New Roman" w:cs="Times New Roman"/>
        </w:rPr>
        <w:t xml:space="preserve"> </w:t>
      </w:r>
      <w:proofErr w:type="spellStart"/>
      <w:r w:rsidRPr="00A4547E">
        <w:rPr>
          <w:rFonts w:ascii="Times New Roman" w:hAnsi="Times New Roman" w:cs="Times New Roman"/>
          <w:bCs/>
        </w:rPr>
        <w:t>летището</w:t>
      </w:r>
      <w:proofErr w:type="spellEnd"/>
      <w:r w:rsidRPr="00A4547E">
        <w:rPr>
          <w:rFonts w:ascii="Times New Roman" w:hAnsi="Times New Roman" w:cs="Times New Roman"/>
          <w:bCs/>
        </w:rPr>
        <w:t xml:space="preserve"> в</w:t>
      </w:r>
      <w:r w:rsidRPr="00A4547E">
        <w:rPr>
          <w:rFonts w:ascii="Times New Roman" w:hAnsi="Times New Roman" w:cs="Times New Roman"/>
        </w:rPr>
        <w:t xml:space="preserve"> </w:t>
      </w:r>
      <w:proofErr w:type="spellStart"/>
      <w:r w:rsidRPr="00A4547E">
        <w:rPr>
          <w:rFonts w:ascii="Times New Roman" w:hAnsi="Times New Roman" w:cs="Times New Roman"/>
        </w:rPr>
        <w:t>Абу</w:t>
      </w:r>
      <w:proofErr w:type="spellEnd"/>
      <w:r w:rsidRPr="00A4547E">
        <w:rPr>
          <w:rFonts w:ascii="Times New Roman" w:hAnsi="Times New Roman" w:cs="Times New Roman"/>
        </w:rPr>
        <w:t xml:space="preserve"> </w:t>
      </w:r>
      <w:proofErr w:type="spellStart"/>
      <w:r w:rsidRPr="00A4547E">
        <w:rPr>
          <w:rFonts w:ascii="Times New Roman" w:hAnsi="Times New Roman" w:cs="Times New Roman"/>
        </w:rPr>
        <w:t>Даби</w:t>
      </w:r>
      <w:proofErr w:type="spellEnd"/>
      <w:r w:rsidRPr="00A4547E">
        <w:rPr>
          <w:rFonts w:ascii="Times New Roman" w:hAnsi="Times New Roman" w:cs="Times New Roman"/>
          <w:bCs/>
        </w:rPr>
        <w:t xml:space="preserve"> в </w:t>
      </w:r>
      <w:r w:rsidRPr="00A4547E">
        <w:rPr>
          <w:rFonts w:ascii="Times New Roman" w:hAnsi="Times New Roman" w:cs="Times New Roman"/>
          <w:b/>
          <w:bCs/>
        </w:rPr>
        <w:t>21.05 ч</w:t>
      </w:r>
      <w:r w:rsidRPr="00A4547E">
        <w:rPr>
          <w:rFonts w:ascii="Times New Roman" w:hAnsi="Times New Roman" w:cs="Times New Roman"/>
          <w:bCs/>
        </w:rPr>
        <w:t>.</w:t>
      </w:r>
      <w:r w:rsidRPr="00A4547E">
        <w:rPr>
          <w:rFonts w:ascii="Times New Roman" w:hAnsi="Times New Roman" w:cs="Times New Roman"/>
        </w:rPr>
        <w:t xml:space="preserve"> </w:t>
      </w:r>
    </w:p>
    <w:p w:rsidR="00A4547E" w:rsidRPr="00A4547E" w:rsidRDefault="00A4547E" w:rsidP="00A4547E">
      <w:pPr>
        <w:pStyle w:val="ListParagraph"/>
        <w:ind w:left="360"/>
        <w:jc w:val="both"/>
        <w:rPr>
          <w:rFonts w:ascii="Times New Roman" w:hAnsi="Times New Roman" w:cs="Times New Roman"/>
          <w:b/>
        </w:rPr>
      </w:pPr>
      <w:r w:rsidRPr="00A4547E">
        <w:rPr>
          <w:rFonts w:ascii="Times New Roman" w:hAnsi="Times New Roman" w:cs="Times New Roman"/>
          <w:b/>
        </w:rPr>
        <w:t>8 ДЕН –</w:t>
      </w:r>
      <w:r w:rsidRPr="00A4547E">
        <w:rPr>
          <w:rFonts w:ascii="Times New Roman" w:hAnsi="Times New Roman" w:cs="Times New Roman"/>
        </w:rPr>
        <w:t xml:space="preserve"> </w:t>
      </w:r>
      <w:proofErr w:type="spellStart"/>
      <w:r w:rsidRPr="00A4547E">
        <w:rPr>
          <w:rFonts w:ascii="Times New Roman" w:hAnsi="Times New Roman" w:cs="Times New Roman"/>
        </w:rPr>
        <w:t>Полет</w:t>
      </w:r>
      <w:proofErr w:type="spellEnd"/>
      <w:r w:rsidRPr="00A4547E">
        <w:rPr>
          <w:rFonts w:ascii="Times New Roman" w:hAnsi="Times New Roman" w:cs="Times New Roman"/>
        </w:rPr>
        <w:t xml:space="preserve"> </w:t>
      </w:r>
      <w:proofErr w:type="spellStart"/>
      <w:r w:rsidRPr="00A4547E">
        <w:rPr>
          <w:rFonts w:ascii="Times New Roman" w:hAnsi="Times New Roman" w:cs="Times New Roman"/>
        </w:rPr>
        <w:t>до</w:t>
      </w:r>
      <w:proofErr w:type="spellEnd"/>
      <w:r w:rsidRPr="00A4547E">
        <w:rPr>
          <w:rFonts w:ascii="Times New Roman" w:hAnsi="Times New Roman" w:cs="Times New Roman"/>
        </w:rPr>
        <w:t xml:space="preserve"> </w:t>
      </w:r>
      <w:proofErr w:type="spellStart"/>
      <w:r w:rsidRPr="00A4547E">
        <w:rPr>
          <w:rFonts w:ascii="Times New Roman" w:hAnsi="Times New Roman" w:cs="Times New Roman"/>
        </w:rPr>
        <w:t>Абу</w:t>
      </w:r>
      <w:proofErr w:type="spellEnd"/>
      <w:r w:rsidRPr="00A4547E">
        <w:rPr>
          <w:rFonts w:ascii="Times New Roman" w:hAnsi="Times New Roman" w:cs="Times New Roman"/>
        </w:rPr>
        <w:t xml:space="preserve"> </w:t>
      </w:r>
      <w:proofErr w:type="spellStart"/>
      <w:r w:rsidRPr="00A4547E">
        <w:rPr>
          <w:rFonts w:ascii="Times New Roman" w:hAnsi="Times New Roman" w:cs="Times New Roman"/>
        </w:rPr>
        <w:t>Даби</w:t>
      </w:r>
      <w:proofErr w:type="spellEnd"/>
      <w:r w:rsidRPr="00A4547E">
        <w:rPr>
          <w:rFonts w:ascii="Times New Roman" w:hAnsi="Times New Roman" w:cs="Times New Roman"/>
        </w:rPr>
        <w:t xml:space="preserve">- </w:t>
      </w:r>
      <w:proofErr w:type="spellStart"/>
      <w:r w:rsidRPr="00A4547E">
        <w:rPr>
          <w:rFonts w:ascii="Times New Roman" w:hAnsi="Times New Roman" w:cs="Times New Roman"/>
        </w:rPr>
        <w:t>София</w:t>
      </w:r>
      <w:proofErr w:type="spellEnd"/>
      <w:r w:rsidRPr="00A4547E">
        <w:rPr>
          <w:rFonts w:ascii="Times New Roman" w:hAnsi="Times New Roman" w:cs="Times New Roman"/>
        </w:rPr>
        <w:t xml:space="preserve"> </w:t>
      </w:r>
      <w:proofErr w:type="gramStart"/>
      <w:r w:rsidRPr="00A4547E">
        <w:rPr>
          <w:rFonts w:ascii="Times New Roman" w:hAnsi="Times New Roman" w:cs="Times New Roman"/>
        </w:rPr>
        <w:t xml:space="preserve">в  </w:t>
      </w:r>
      <w:r w:rsidRPr="00A4547E">
        <w:rPr>
          <w:rFonts w:ascii="Times New Roman" w:hAnsi="Times New Roman" w:cs="Times New Roman"/>
          <w:b/>
        </w:rPr>
        <w:t>21.50</w:t>
      </w:r>
      <w:proofErr w:type="gramEnd"/>
      <w:r w:rsidRPr="00A4547E">
        <w:rPr>
          <w:rFonts w:ascii="Times New Roman" w:hAnsi="Times New Roman" w:cs="Times New Roman"/>
          <w:b/>
        </w:rPr>
        <w:t xml:space="preserve"> ч.</w:t>
      </w:r>
      <w:r w:rsidRPr="00A4547E">
        <w:rPr>
          <w:rFonts w:ascii="Times New Roman" w:hAnsi="Times New Roman" w:cs="Times New Roman"/>
          <w:b/>
          <w:bCs/>
        </w:rPr>
        <w:t xml:space="preserve"> </w:t>
      </w:r>
    </w:p>
    <w:p w:rsidR="00A4547E" w:rsidRDefault="00A4547E" w:rsidP="00A4547E">
      <w:pPr>
        <w:pStyle w:val="ListParagraph"/>
        <w:ind w:left="360"/>
        <w:jc w:val="both"/>
        <w:rPr>
          <w:rFonts w:ascii="Times New Roman" w:hAnsi="Times New Roman" w:cs="Times New Roman"/>
          <w:b/>
        </w:rPr>
      </w:pPr>
      <w:r w:rsidRPr="00A4547E">
        <w:rPr>
          <w:rFonts w:ascii="Times New Roman" w:hAnsi="Times New Roman" w:cs="Times New Roman"/>
          <w:b/>
        </w:rPr>
        <w:t xml:space="preserve">9 ДЕН – </w:t>
      </w:r>
      <w:proofErr w:type="spellStart"/>
      <w:r w:rsidRPr="00A4547E">
        <w:rPr>
          <w:rFonts w:ascii="Times New Roman" w:hAnsi="Times New Roman" w:cs="Times New Roman"/>
          <w:bCs/>
        </w:rPr>
        <w:t>Пристигане</w:t>
      </w:r>
      <w:proofErr w:type="spellEnd"/>
      <w:r w:rsidRPr="00A4547E">
        <w:rPr>
          <w:rFonts w:ascii="Times New Roman" w:hAnsi="Times New Roman" w:cs="Times New Roman"/>
          <w:bCs/>
        </w:rPr>
        <w:t xml:space="preserve"> </w:t>
      </w:r>
      <w:proofErr w:type="spellStart"/>
      <w:r w:rsidRPr="00A4547E">
        <w:rPr>
          <w:rFonts w:ascii="Times New Roman" w:hAnsi="Times New Roman" w:cs="Times New Roman"/>
          <w:bCs/>
        </w:rPr>
        <w:t>на</w:t>
      </w:r>
      <w:proofErr w:type="spellEnd"/>
      <w:r w:rsidRPr="00A4547E">
        <w:rPr>
          <w:rFonts w:ascii="Times New Roman" w:hAnsi="Times New Roman" w:cs="Times New Roman"/>
          <w:bCs/>
        </w:rPr>
        <w:t xml:space="preserve"> </w:t>
      </w:r>
      <w:proofErr w:type="spellStart"/>
      <w:r w:rsidRPr="00A4547E">
        <w:rPr>
          <w:rFonts w:ascii="Times New Roman" w:hAnsi="Times New Roman" w:cs="Times New Roman"/>
          <w:bCs/>
        </w:rPr>
        <w:t>летище</w:t>
      </w:r>
      <w:proofErr w:type="spellEnd"/>
      <w:r w:rsidRPr="00A4547E">
        <w:rPr>
          <w:rFonts w:ascii="Times New Roman" w:hAnsi="Times New Roman" w:cs="Times New Roman"/>
          <w:b/>
        </w:rPr>
        <w:t xml:space="preserve"> </w:t>
      </w:r>
      <w:proofErr w:type="spellStart"/>
      <w:r w:rsidRPr="00A4547E">
        <w:rPr>
          <w:rFonts w:ascii="Times New Roman" w:hAnsi="Times New Roman" w:cs="Times New Roman"/>
        </w:rPr>
        <w:t>София</w:t>
      </w:r>
      <w:proofErr w:type="spellEnd"/>
      <w:r w:rsidRPr="00A4547E">
        <w:rPr>
          <w:rFonts w:ascii="Times New Roman" w:hAnsi="Times New Roman" w:cs="Times New Roman"/>
        </w:rPr>
        <w:t xml:space="preserve"> в </w:t>
      </w:r>
      <w:r w:rsidRPr="00A4547E">
        <w:rPr>
          <w:rFonts w:ascii="Times New Roman" w:hAnsi="Times New Roman" w:cs="Times New Roman"/>
          <w:b/>
        </w:rPr>
        <w:t>02.25 ч.</w:t>
      </w:r>
    </w:p>
    <w:p w:rsidR="00A4547E" w:rsidRPr="00A4547E" w:rsidRDefault="00A4547E" w:rsidP="00A4547E">
      <w:pPr>
        <w:pStyle w:val="ListParagraph"/>
        <w:spacing w:after="0"/>
        <w:ind w:left="357"/>
        <w:jc w:val="both"/>
        <w:rPr>
          <w:rFonts w:ascii="Times New Roman" w:hAnsi="Times New Roman" w:cs="Times New Roman"/>
          <w:b/>
          <w:lang w:val="bg-BG"/>
        </w:rPr>
      </w:pPr>
      <w:r w:rsidRPr="00B428EA">
        <w:rPr>
          <w:rStyle w:val="Emphasis"/>
          <w:rFonts w:ascii="Times New Roman" w:hAnsi="Times New Roman" w:cs="Times New Roman"/>
          <w:b/>
          <w:lang w:val="bg-BG"/>
        </w:rPr>
        <w:t>*</w:t>
      </w:r>
      <w:r w:rsidRPr="00B428EA">
        <w:rPr>
          <w:rStyle w:val="Emphasis"/>
          <w:rFonts w:ascii="Times New Roman" w:hAnsi="Times New Roman" w:cs="Times New Roman"/>
          <w:b/>
          <w:i w:val="0"/>
          <w:lang w:val="bg-BG"/>
        </w:rPr>
        <w:t>Полетите, посочени в програмата, се актуализират при потвърждаване на групат</w:t>
      </w:r>
      <w:r>
        <w:rPr>
          <w:rStyle w:val="Emphasis"/>
          <w:rFonts w:ascii="Times New Roman" w:hAnsi="Times New Roman" w:cs="Times New Roman"/>
          <w:b/>
          <w:i w:val="0"/>
          <w:lang w:val="bg-BG"/>
        </w:rPr>
        <w:t>а.</w:t>
      </w:r>
    </w:p>
    <w:p w:rsidR="00A4547E" w:rsidRDefault="00A4547E" w:rsidP="00A4547E">
      <w:pPr>
        <w:numPr>
          <w:ilvl w:val="0"/>
          <w:numId w:val="20"/>
        </w:numPr>
        <w:ind w:left="357"/>
        <w:jc w:val="both"/>
        <w:rPr>
          <w:bCs/>
          <w:iCs/>
          <w:sz w:val="22"/>
        </w:rPr>
      </w:pPr>
      <w:r>
        <w:rPr>
          <w:bCs/>
          <w:iCs/>
          <w:sz w:val="22"/>
        </w:rPr>
        <w:t>трансфери летище – хотел – летище;</w:t>
      </w:r>
    </w:p>
    <w:p w:rsidR="00A4547E" w:rsidRPr="00FC56F6" w:rsidRDefault="00A4547E" w:rsidP="00A4547E">
      <w:pPr>
        <w:numPr>
          <w:ilvl w:val="0"/>
          <w:numId w:val="20"/>
        </w:numPr>
        <w:jc w:val="both"/>
        <w:rPr>
          <w:b/>
          <w:bCs/>
          <w:iCs/>
          <w:sz w:val="22"/>
        </w:rPr>
      </w:pPr>
      <w:r w:rsidRPr="00FC56F6">
        <w:rPr>
          <w:b/>
          <w:bCs/>
          <w:iCs/>
          <w:sz w:val="22"/>
        </w:rPr>
        <w:t>7 нощувки със закуск</w:t>
      </w:r>
      <w:r>
        <w:rPr>
          <w:b/>
          <w:bCs/>
          <w:iCs/>
          <w:sz w:val="22"/>
        </w:rPr>
        <w:t>и в хо</w:t>
      </w:r>
      <w:r w:rsidRPr="00FC56F6">
        <w:rPr>
          <w:b/>
          <w:bCs/>
          <w:iCs/>
          <w:sz w:val="22"/>
        </w:rPr>
        <w:t>т</w:t>
      </w:r>
      <w:r>
        <w:rPr>
          <w:b/>
          <w:bCs/>
          <w:iCs/>
          <w:sz w:val="22"/>
        </w:rPr>
        <w:t>ели 4 * в Абу Даби</w:t>
      </w:r>
      <w:r w:rsidRPr="00FC56F6">
        <w:rPr>
          <w:b/>
          <w:bCs/>
          <w:iCs/>
          <w:sz w:val="22"/>
        </w:rPr>
        <w:t xml:space="preserve"> и Дубай.</w:t>
      </w:r>
    </w:p>
    <w:p w:rsidR="00A4547E" w:rsidRPr="00FC56F6" w:rsidRDefault="00A4547E" w:rsidP="00A4547E">
      <w:pPr>
        <w:numPr>
          <w:ilvl w:val="0"/>
          <w:numId w:val="23"/>
        </w:numPr>
        <w:jc w:val="both"/>
        <w:rPr>
          <w:b/>
          <w:bCs/>
          <w:iCs/>
          <w:sz w:val="22"/>
        </w:rPr>
      </w:pPr>
      <w:r>
        <w:rPr>
          <w:b/>
          <w:bCs/>
          <w:iCs/>
          <w:sz w:val="22"/>
        </w:rPr>
        <w:t>2</w:t>
      </w:r>
      <w:r w:rsidRPr="00212C3D">
        <w:rPr>
          <w:b/>
          <w:bCs/>
          <w:iCs/>
          <w:sz w:val="22"/>
        </w:rPr>
        <w:t xml:space="preserve"> </w:t>
      </w:r>
      <w:bookmarkStart w:id="4" w:name="_Hlk73197582"/>
      <w:r w:rsidRPr="00212C3D">
        <w:rPr>
          <w:b/>
          <w:bCs/>
          <w:iCs/>
          <w:sz w:val="22"/>
        </w:rPr>
        <w:t xml:space="preserve">нощувки </w:t>
      </w:r>
      <w:bookmarkEnd w:id="4"/>
      <w:r w:rsidRPr="00212C3D">
        <w:rPr>
          <w:b/>
          <w:bCs/>
          <w:iCs/>
          <w:sz w:val="22"/>
        </w:rPr>
        <w:t xml:space="preserve">в </w:t>
      </w:r>
      <w:r>
        <w:rPr>
          <w:b/>
          <w:bCs/>
          <w:iCs/>
          <w:sz w:val="22"/>
        </w:rPr>
        <w:t xml:space="preserve">Абу Даби </w:t>
      </w:r>
    </w:p>
    <w:p w:rsidR="00A4547E" w:rsidRPr="00212C3D" w:rsidRDefault="00A4547E" w:rsidP="00A4547E">
      <w:pPr>
        <w:numPr>
          <w:ilvl w:val="0"/>
          <w:numId w:val="23"/>
        </w:numPr>
        <w:jc w:val="both"/>
        <w:rPr>
          <w:b/>
          <w:bCs/>
          <w:iCs/>
          <w:sz w:val="22"/>
        </w:rPr>
      </w:pPr>
      <w:r>
        <w:rPr>
          <w:b/>
          <w:bCs/>
          <w:iCs/>
          <w:sz w:val="22"/>
        </w:rPr>
        <w:lastRenderedPageBreak/>
        <w:t xml:space="preserve">5 </w:t>
      </w:r>
      <w:r w:rsidRPr="00212C3D">
        <w:rPr>
          <w:b/>
          <w:bCs/>
          <w:iCs/>
          <w:sz w:val="22"/>
        </w:rPr>
        <w:t xml:space="preserve">нощувки </w:t>
      </w:r>
      <w:r>
        <w:rPr>
          <w:b/>
          <w:bCs/>
          <w:iCs/>
          <w:sz w:val="22"/>
        </w:rPr>
        <w:t>в Дубай</w:t>
      </w:r>
    </w:p>
    <w:p w:rsidR="00A4547E" w:rsidRPr="00BF3207" w:rsidRDefault="00A4547E" w:rsidP="00A4547E">
      <w:pPr>
        <w:ind w:left="283"/>
        <w:jc w:val="both"/>
        <w:rPr>
          <w:b/>
          <w:i/>
          <w:sz w:val="22"/>
        </w:rPr>
      </w:pPr>
      <w:r>
        <w:rPr>
          <w:bCs/>
          <w:iCs/>
          <w:sz w:val="22"/>
        </w:rPr>
        <w:t xml:space="preserve"> </w:t>
      </w:r>
      <w:r>
        <w:rPr>
          <w:b/>
          <w:i/>
          <w:sz w:val="22"/>
        </w:rPr>
        <w:t>Настаняването в хотелите е между 14.00 ч и 16.00 ч.</w:t>
      </w:r>
    </w:p>
    <w:p w:rsidR="00A4547E" w:rsidRPr="00694315" w:rsidRDefault="00A4547E" w:rsidP="00A4547E">
      <w:pPr>
        <w:numPr>
          <w:ilvl w:val="0"/>
          <w:numId w:val="20"/>
        </w:numPr>
        <w:jc w:val="both"/>
        <w:rPr>
          <w:bCs/>
          <w:i/>
          <w:sz w:val="22"/>
        </w:rPr>
      </w:pPr>
      <w:r w:rsidRPr="00D627AB">
        <w:rPr>
          <w:bCs/>
          <w:i/>
          <w:iCs/>
          <w:sz w:val="22"/>
        </w:rPr>
        <w:t xml:space="preserve">туристическа обиколка на </w:t>
      </w:r>
      <w:r>
        <w:rPr>
          <w:bCs/>
          <w:i/>
          <w:iCs/>
          <w:sz w:val="22"/>
        </w:rPr>
        <w:t xml:space="preserve"> Абу Даби – (2-ри и 4 –ти ден); </w:t>
      </w:r>
    </w:p>
    <w:p w:rsidR="00A4547E" w:rsidRPr="00694315" w:rsidRDefault="00A4547E" w:rsidP="00A4547E">
      <w:pPr>
        <w:numPr>
          <w:ilvl w:val="0"/>
          <w:numId w:val="20"/>
        </w:numPr>
        <w:jc w:val="both"/>
        <w:rPr>
          <w:bCs/>
          <w:i/>
          <w:iCs/>
          <w:sz w:val="22"/>
        </w:rPr>
      </w:pPr>
      <w:r>
        <w:rPr>
          <w:i/>
          <w:iCs/>
        </w:rPr>
        <w:t>б</w:t>
      </w:r>
      <w:r w:rsidRPr="00776B57">
        <w:rPr>
          <w:i/>
          <w:iCs/>
        </w:rPr>
        <w:t>илети за президентския дворец в Абу Даби</w:t>
      </w:r>
      <w:r>
        <w:rPr>
          <w:i/>
          <w:iCs/>
        </w:rPr>
        <w:t xml:space="preserve"> – (2-ри ден);</w:t>
      </w:r>
    </w:p>
    <w:p w:rsidR="00A4547E" w:rsidRPr="00A72DDD" w:rsidRDefault="00A4547E" w:rsidP="00A4547E">
      <w:pPr>
        <w:numPr>
          <w:ilvl w:val="0"/>
          <w:numId w:val="20"/>
        </w:numPr>
        <w:jc w:val="both"/>
        <w:rPr>
          <w:bCs/>
          <w:i/>
          <w:sz w:val="22"/>
        </w:rPr>
      </w:pPr>
      <w:r w:rsidRPr="00A72DDD">
        <w:rPr>
          <w:bCs/>
          <w:i/>
          <w:iCs/>
          <w:sz w:val="22"/>
        </w:rPr>
        <w:t xml:space="preserve">туристическа обиколка на  на </w:t>
      </w:r>
      <w:r>
        <w:rPr>
          <w:bCs/>
          <w:i/>
          <w:iCs/>
          <w:sz w:val="22"/>
        </w:rPr>
        <w:t>Дубай – (4-ти и 6-ти ден);</w:t>
      </w:r>
    </w:p>
    <w:p w:rsidR="00A4547E" w:rsidRPr="00D07AF8" w:rsidRDefault="00A4547E" w:rsidP="00A4547E">
      <w:pPr>
        <w:numPr>
          <w:ilvl w:val="0"/>
          <w:numId w:val="20"/>
        </w:numPr>
        <w:jc w:val="both"/>
        <w:rPr>
          <w:bCs/>
          <w:i/>
          <w:sz w:val="22"/>
          <w:szCs w:val="22"/>
        </w:rPr>
      </w:pPr>
      <w:r w:rsidRPr="00D07AF8">
        <w:rPr>
          <w:bCs/>
          <w:iCs/>
          <w:sz w:val="22"/>
        </w:rPr>
        <w:t xml:space="preserve">екскурзоводско обслужване, </w:t>
      </w:r>
      <w:r>
        <w:rPr>
          <w:bCs/>
          <w:iCs/>
          <w:sz w:val="22"/>
        </w:rPr>
        <w:t xml:space="preserve">водач и </w:t>
      </w:r>
      <w:r w:rsidRPr="00D07AF8">
        <w:rPr>
          <w:bCs/>
          <w:iCs/>
          <w:sz w:val="22"/>
        </w:rPr>
        <w:t>екскурзовод на български език</w:t>
      </w:r>
      <w:r w:rsidRPr="00D07AF8">
        <w:rPr>
          <w:sz w:val="22"/>
          <w:szCs w:val="22"/>
        </w:rPr>
        <w:t xml:space="preserve"> </w:t>
      </w:r>
      <w:r>
        <w:rPr>
          <w:sz w:val="22"/>
          <w:szCs w:val="22"/>
        </w:rPr>
        <w:t>.</w:t>
      </w:r>
    </w:p>
    <w:p w:rsidR="00A4547E" w:rsidRDefault="00A4547E" w:rsidP="00A4547E">
      <w:pPr>
        <w:numPr>
          <w:ilvl w:val="0"/>
          <w:numId w:val="20"/>
        </w:numPr>
        <w:jc w:val="both"/>
        <w:rPr>
          <w:b/>
          <w:color w:val="000000"/>
          <w:sz w:val="22"/>
          <w:szCs w:val="22"/>
        </w:rPr>
      </w:pPr>
      <w:r w:rsidRPr="00246570">
        <w:rPr>
          <w:sz w:val="22"/>
          <w:szCs w:val="22"/>
        </w:rPr>
        <w:t>такса</w:t>
      </w:r>
      <w:r w:rsidRPr="00246570">
        <w:rPr>
          <w:color w:val="000000"/>
          <w:sz w:val="22"/>
          <w:szCs w:val="22"/>
        </w:rPr>
        <w:t xml:space="preserve"> екскурзоводско и шофьорско обслужване по време на </w:t>
      </w:r>
      <w:r w:rsidRPr="00246570">
        <w:rPr>
          <w:sz w:val="22"/>
          <w:szCs w:val="22"/>
        </w:rPr>
        <w:t xml:space="preserve">обиколките </w:t>
      </w:r>
      <w:r>
        <w:rPr>
          <w:sz w:val="22"/>
          <w:szCs w:val="22"/>
        </w:rPr>
        <w:t>–</w:t>
      </w:r>
      <w:r w:rsidRPr="00246570">
        <w:rPr>
          <w:b/>
          <w:sz w:val="22"/>
          <w:szCs w:val="22"/>
        </w:rPr>
        <w:t xml:space="preserve"> </w:t>
      </w:r>
      <w:r w:rsidRPr="00246570">
        <w:rPr>
          <w:b/>
          <w:sz w:val="22"/>
          <w:szCs w:val="22"/>
        </w:rPr>
        <w:softHyphen/>
      </w:r>
      <w:r>
        <w:rPr>
          <w:b/>
          <w:sz w:val="22"/>
          <w:szCs w:val="22"/>
        </w:rPr>
        <w:t xml:space="preserve">63 </w:t>
      </w:r>
      <w:r>
        <w:rPr>
          <w:b/>
          <w:color w:val="000000"/>
          <w:sz w:val="22"/>
          <w:szCs w:val="22"/>
        </w:rPr>
        <w:t>лв.</w:t>
      </w:r>
      <w:r w:rsidRPr="00246570">
        <w:rPr>
          <w:b/>
          <w:color w:val="000000"/>
          <w:sz w:val="22"/>
          <w:szCs w:val="22"/>
        </w:rPr>
        <w:t xml:space="preserve">  </w:t>
      </w:r>
    </w:p>
    <w:p w:rsidR="00A4547E" w:rsidRPr="00A743FB" w:rsidRDefault="00A4547E" w:rsidP="00A4547E">
      <w:pPr>
        <w:jc w:val="both"/>
        <w:rPr>
          <w:b/>
          <w:color w:val="000000"/>
          <w:sz w:val="22"/>
          <w:szCs w:val="22"/>
        </w:rPr>
      </w:pPr>
    </w:p>
    <w:p w:rsidR="00A4547E" w:rsidRPr="007F43CD" w:rsidRDefault="00A4547E" w:rsidP="00A4547E">
      <w:pPr>
        <w:jc w:val="both"/>
        <w:rPr>
          <w:b/>
          <w:iCs/>
          <w:sz w:val="22"/>
          <w:u w:val="single"/>
        </w:rPr>
      </w:pPr>
      <w:r w:rsidRPr="00B91774">
        <w:rPr>
          <w:b/>
          <w:iCs/>
          <w:sz w:val="22"/>
        </w:rPr>
        <w:t xml:space="preserve">2. </w:t>
      </w:r>
      <w:r w:rsidRPr="00B91774">
        <w:rPr>
          <w:b/>
          <w:iCs/>
          <w:sz w:val="20"/>
          <w:szCs w:val="20"/>
        </w:rPr>
        <w:t xml:space="preserve">В </w:t>
      </w:r>
      <w:r w:rsidRPr="009F29C2">
        <w:rPr>
          <w:b/>
          <w:iCs/>
          <w:sz w:val="20"/>
          <w:szCs w:val="20"/>
        </w:rPr>
        <w:t xml:space="preserve">ЦЕНАТА </w:t>
      </w:r>
      <w:r>
        <w:rPr>
          <w:b/>
          <w:iCs/>
          <w:sz w:val="20"/>
          <w:szCs w:val="20"/>
        </w:rPr>
        <w:t xml:space="preserve">НЕ </w:t>
      </w:r>
      <w:r w:rsidRPr="009F29C2">
        <w:rPr>
          <w:b/>
          <w:iCs/>
          <w:sz w:val="20"/>
          <w:szCs w:val="20"/>
        </w:rPr>
        <w:t>СА ВКЛЮЧЕНИ</w:t>
      </w:r>
      <w:r w:rsidRPr="00B91774">
        <w:rPr>
          <w:b/>
          <w:iCs/>
          <w:sz w:val="20"/>
          <w:szCs w:val="20"/>
        </w:rPr>
        <w:t>:</w:t>
      </w:r>
    </w:p>
    <w:p w:rsidR="00A4547E" w:rsidRDefault="00A4547E" w:rsidP="00A4547E">
      <w:pPr>
        <w:tabs>
          <w:tab w:val="left" w:pos="1620"/>
        </w:tabs>
        <w:jc w:val="both"/>
        <w:rPr>
          <w:rFonts w:cs="Arial"/>
          <w:b/>
          <w:i/>
          <w:color w:val="000000"/>
          <w:sz w:val="22"/>
          <w:szCs w:val="22"/>
        </w:rPr>
      </w:pPr>
    </w:p>
    <w:p w:rsidR="00A4547E" w:rsidRPr="00B91774" w:rsidRDefault="00A4547E" w:rsidP="00A4547E">
      <w:pPr>
        <w:autoSpaceDE w:val="0"/>
        <w:autoSpaceDN w:val="0"/>
        <w:ind w:left="720"/>
        <w:jc w:val="both"/>
        <w:rPr>
          <w:sz w:val="22"/>
        </w:rPr>
      </w:pPr>
    </w:p>
    <w:p w:rsidR="00A4547E" w:rsidRPr="00A4547E" w:rsidRDefault="00A4547E" w:rsidP="00A4547E">
      <w:pPr>
        <w:pStyle w:val="ListParagraph"/>
        <w:numPr>
          <w:ilvl w:val="0"/>
          <w:numId w:val="21"/>
        </w:numPr>
        <w:jc w:val="both"/>
        <w:rPr>
          <w:rFonts w:ascii="Times New Roman" w:hAnsi="Times New Roman"/>
          <w:bCs/>
          <w:u w:val="single"/>
        </w:rPr>
      </w:pPr>
      <w:proofErr w:type="spellStart"/>
      <w:r w:rsidRPr="00A4547E">
        <w:rPr>
          <w:rFonts w:ascii="Times New Roman" w:hAnsi="Times New Roman"/>
          <w:b/>
          <w:i/>
          <w:u w:val="single"/>
        </w:rPr>
        <w:t>допълнителни</w:t>
      </w:r>
      <w:proofErr w:type="spellEnd"/>
      <w:r w:rsidRPr="00A4547E">
        <w:rPr>
          <w:rFonts w:ascii="Times New Roman" w:hAnsi="Times New Roman"/>
          <w:u w:val="single"/>
        </w:rPr>
        <w:t xml:space="preserve"> </w:t>
      </w:r>
      <w:proofErr w:type="spellStart"/>
      <w:r w:rsidRPr="00A4547E">
        <w:rPr>
          <w:rFonts w:ascii="Times New Roman" w:hAnsi="Times New Roman"/>
          <w:b/>
          <w:i/>
          <w:u w:val="single"/>
        </w:rPr>
        <w:t>екскурзии</w:t>
      </w:r>
      <w:proofErr w:type="spellEnd"/>
      <w:r w:rsidRPr="00A4547E">
        <w:rPr>
          <w:rFonts w:ascii="Times New Roman" w:hAnsi="Times New Roman"/>
          <w:b/>
          <w:i/>
          <w:u w:val="single"/>
        </w:rPr>
        <w:t xml:space="preserve"> и </w:t>
      </w:r>
      <w:proofErr w:type="spellStart"/>
      <w:r w:rsidRPr="00A4547E">
        <w:rPr>
          <w:rFonts w:ascii="Times New Roman" w:hAnsi="Times New Roman"/>
          <w:b/>
          <w:i/>
          <w:u w:val="single"/>
        </w:rPr>
        <w:t>мероприятия</w:t>
      </w:r>
      <w:proofErr w:type="spellEnd"/>
      <w:r w:rsidRPr="00A4547E">
        <w:rPr>
          <w:rFonts w:ascii="Times New Roman" w:hAnsi="Times New Roman"/>
          <w:b/>
          <w:i/>
          <w:u w:val="single"/>
        </w:rPr>
        <w:t xml:space="preserve">, </w:t>
      </w:r>
      <w:proofErr w:type="spellStart"/>
      <w:r w:rsidRPr="00A4547E">
        <w:rPr>
          <w:rFonts w:ascii="Times New Roman" w:hAnsi="Times New Roman"/>
          <w:b/>
          <w:i/>
          <w:u w:val="single"/>
        </w:rPr>
        <w:t>които</w:t>
      </w:r>
      <w:proofErr w:type="spellEnd"/>
      <w:r w:rsidRPr="00A4547E">
        <w:rPr>
          <w:rFonts w:ascii="Times New Roman" w:hAnsi="Times New Roman"/>
          <w:b/>
          <w:i/>
          <w:u w:val="single"/>
        </w:rPr>
        <w:t xml:space="preserve"> </w:t>
      </w:r>
      <w:proofErr w:type="spellStart"/>
      <w:r w:rsidRPr="00A4547E">
        <w:rPr>
          <w:rFonts w:ascii="Times New Roman" w:hAnsi="Times New Roman"/>
          <w:b/>
          <w:i/>
          <w:u w:val="single"/>
        </w:rPr>
        <w:t>се</w:t>
      </w:r>
      <w:proofErr w:type="spellEnd"/>
      <w:r w:rsidRPr="00A4547E">
        <w:rPr>
          <w:rFonts w:ascii="Times New Roman" w:hAnsi="Times New Roman"/>
          <w:b/>
          <w:i/>
          <w:u w:val="single"/>
        </w:rPr>
        <w:t xml:space="preserve"> </w:t>
      </w:r>
      <w:proofErr w:type="spellStart"/>
      <w:r w:rsidRPr="00A4547E">
        <w:rPr>
          <w:rFonts w:ascii="Times New Roman" w:hAnsi="Times New Roman"/>
          <w:b/>
          <w:i/>
          <w:u w:val="single"/>
        </w:rPr>
        <w:t>заявяват</w:t>
      </w:r>
      <w:proofErr w:type="spellEnd"/>
      <w:r w:rsidRPr="00A4547E">
        <w:rPr>
          <w:rFonts w:ascii="Times New Roman" w:hAnsi="Times New Roman"/>
          <w:b/>
          <w:i/>
          <w:u w:val="single"/>
        </w:rPr>
        <w:t xml:space="preserve"> и </w:t>
      </w:r>
      <w:proofErr w:type="spellStart"/>
      <w:r w:rsidRPr="00A4547E">
        <w:rPr>
          <w:rFonts w:ascii="Times New Roman" w:hAnsi="Times New Roman"/>
          <w:b/>
          <w:i/>
          <w:u w:val="single"/>
        </w:rPr>
        <w:t>заплащат</w:t>
      </w:r>
      <w:proofErr w:type="spellEnd"/>
      <w:r w:rsidRPr="00A4547E">
        <w:rPr>
          <w:rFonts w:ascii="Times New Roman" w:hAnsi="Times New Roman"/>
          <w:b/>
          <w:i/>
          <w:u w:val="single"/>
        </w:rPr>
        <w:t xml:space="preserve"> </w:t>
      </w:r>
      <w:proofErr w:type="spellStart"/>
      <w:r w:rsidRPr="00A4547E">
        <w:rPr>
          <w:rFonts w:ascii="Times New Roman" w:hAnsi="Times New Roman"/>
          <w:b/>
          <w:i/>
          <w:u w:val="single"/>
        </w:rPr>
        <w:t>предварително</w:t>
      </w:r>
      <w:proofErr w:type="spellEnd"/>
      <w:r w:rsidRPr="00A4547E">
        <w:rPr>
          <w:rFonts w:ascii="Times New Roman" w:hAnsi="Times New Roman"/>
          <w:b/>
          <w:i/>
          <w:u w:val="single"/>
        </w:rPr>
        <w:t xml:space="preserve"> в</w:t>
      </w:r>
      <w:r w:rsidRPr="00A4547E">
        <w:rPr>
          <w:rFonts w:ascii="Times New Roman" w:hAnsi="Times New Roman"/>
          <w:b/>
          <w:i/>
          <w:color w:val="000000"/>
          <w:u w:val="single"/>
        </w:rPr>
        <w:t xml:space="preserve"> </w:t>
      </w:r>
      <w:proofErr w:type="spellStart"/>
      <w:r w:rsidRPr="00A4547E">
        <w:rPr>
          <w:rFonts w:ascii="Times New Roman" w:hAnsi="Times New Roman"/>
          <w:b/>
          <w:i/>
          <w:color w:val="000000"/>
          <w:u w:val="single"/>
        </w:rPr>
        <w:t>офиса</w:t>
      </w:r>
      <w:proofErr w:type="spellEnd"/>
      <w:r w:rsidRPr="00A4547E">
        <w:rPr>
          <w:rFonts w:ascii="Times New Roman" w:hAnsi="Times New Roman"/>
          <w:b/>
          <w:i/>
          <w:color w:val="000000"/>
          <w:u w:val="single"/>
        </w:rPr>
        <w:t xml:space="preserve"> </w:t>
      </w:r>
      <w:proofErr w:type="spellStart"/>
      <w:r w:rsidRPr="00A4547E">
        <w:rPr>
          <w:rFonts w:ascii="Times New Roman" w:hAnsi="Times New Roman"/>
          <w:b/>
          <w:i/>
          <w:color w:val="000000"/>
          <w:u w:val="single"/>
        </w:rPr>
        <w:t>на</w:t>
      </w:r>
      <w:proofErr w:type="spellEnd"/>
      <w:r w:rsidRPr="00A4547E">
        <w:rPr>
          <w:rFonts w:ascii="Times New Roman" w:hAnsi="Times New Roman"/>
          <w:b/>
          <w:i/>
          <w:color w:val="000000"/>
          <w:u w:val="single"/>
        </w:rPr>
        <w:t xml:space="preserve"> </w:t>
      </w:r>
      <w:proofErr w:type="spellStart"/>
      <w:r w:rsidRPr="00A4547E">
        <w:rPr>
          <w:rFonts w:ascii="Times New Roman" w:hAnsi="Times New Roman"/>
          <w:b/>
          <w:i/>
          <w:u w:val="single"/>
        </w:rPr>
        <w:t>туроператора</w:t>
      </w:r>
      <w:proofErr w:type="spellEnd"/>
      <w:r w:rsidRPr="00A4547E">
        <w:rPr>
          <w:rFonts w:ascii="Times New Roman" w:hAnsi="Times New Roman"/>
          <w:b/>
          <w:i/>
          <w:u w:val="single"/>
        </w:rPr>
        <w:t>:</w:t>
      </w:r>
    </w:p>
    <w:p w:rsidR="00A4547E" w:rsidRPr="009772E8" w:rsidRDefault="00A4547E" w:rsidP="00A4547E">
      <w:pPr>
        <w:pStyle w:val="ListParagraph"/>
        <w:numPr>
          <w:ilvl w:val="0"/>
          <w:numId w:val="21"/>
        </w:numPr>
        <w:spacing w:after="0"/>
        <w:ind w:left="714" w:hanging="357"/>
        <w:jc w:val="both"/>
        <w:rPr>
          <w:rFonts w:ascii="Times New Roman" w:hAnsi="Times New Roman"/>
          <w:bCs/>
          <w:i/>
        </w:rPr>
      </w:pPr>
      <w:proofErr w:type="spellStart"/>
      <w:r w:rsidRPr="00497DF4">
        <w:rPr>
          <w:rFonts w:ascii="Times New Roman" w:hAnsi="Times New Roman"/>
          <w:i/>
        </w:rPr>
        <w:t>круиз</w:t>
      </w:r>
      <w:proofErr w:type="spellEnd"/>
      <w:r w:rsidRPr="00497DF4">
        <w:rPr>
          <w:rFonts w:ascii="Times New Roman" w:hAnsi="Times New Roman"/>
          <w:i/>
        </w:rPr>
        <w:t xml:space="preserve"> с вечеря в </w:t>
      </w:r>
      <w:proofErr w:type="spellStart"/>
      <w:r w:rsidRPr="00497DF4">
        <w:rPr>
          <w:rFonts w:ascii="Times New Roman" w:hAnsi="Times New Roman"/>
          <w:i/>
        </w:rPr>
        <w:t>залива</w:t>
      </w:r>
      <w:proofErr w:type="spellEnd"/>
      <w:r w:rsidRPr="00497DF4">
        <w:rPr>
          <w:rFonts w:ascii="Times New Roman" w:hAnsi="Times New Roman"/>
          <w:i/>
        </w:rPr>
        <w:t xml:space="preserve"> </w:t>
      </w:r>
      <w:proofErr w:type="spellStart"/>
      <w:r w:rsidRPr="00497DF4">
        <w:rPr>
          <w:rFonts w:ascii="Times New Roman" w:hAnsi="Times New Roman"/>
          <w:i/>
        </w:rPr>
        <w:t>на</w:t>
      </w:r>
      <w:proofErr w:type="spellEnd"/>
      <w:r w:rsidRPr="00497DF4">
        <w:rPr>
          <w:rFonts w:ascii="Times New Roman" w:hAnsi="Times New Roman"/>
          <w:i/>
        </w:rPr>
        <w:t xml:space="preserve"> </w:t>
      </w:r>
      <w:proofErr w:type="spellStart"/>
      <w:r w:rsidRPr="00497DF4">
        <w:rPr>
          <w:rFonts w:ascii="Times New Roman" w:hAnsi="Times New Roman"/>
          <w:i/>
        </w:rPr>
        <w:t>Абу</w:t>
      </w:r>
      <w:proofErr w:type="spellEnd"/>
      <w:r w:rsidRPr="00497DF4">
        <w:rPr>
          <w:rFonts w:ascii="Times New Roman" w:hAnsi="Times New Roman"/>
          <w:i/>
        </w:rPr>
        <w:t xml:space="preserve"> </w:t>
      </w:r>
      <w:proofErr w:type="spellStart"/>
      <w:r w:rsidRPr="00497DF4">
        <w:rPr>
          <w:rFonts w:ascii="Times New Roman" w:hAnsi="Times New Roman"/>
          <w:i/>
        </w:rPr>
        <w:t>Даби</w:t>
      </w:r>
      <w:proofErr w:type="spellEnd"/>
      <w:r w:rsidRPr="00497DF4">
        <w:rPr>
          <w:rFonts w:ascii="Times New Roman" w:hAnsi="Times New Roman"/>
          <w:i/>
        </w:rPr>
        <w:t xml:space="preserve"> </w:t>
      </w:r>
      <w:proofErr w:type="gramStart"/>
      <w:r w:rsidRPr="00497DF4">
        <w:rPr>
          <w:rFonts w:ascii="Times New Roman" w:hAnsi="Times New Roman"/>
          <w:i/>
        </w:rPr>
        <w:t xml:space="preserve">- </w:t>
      </w:r>
      <w:r w:rsidRPr="00497DF4">
        <w:rPr>
          <w:rFonts w:ascii="Times New Roman" w:hAnsi="Times New Roman"/>
          <w:bCs/>
        </w:rPr>
        <w:t xml:space="preserve"> </w:t>
      </w:r>
      <w:r w:rsidRPr="00497DF4">
        <w:rPr>
          <w:rFonts w:ascii="Times New Roman" w:hAnsi="Times New Roman"/>
          <w:b/>
          <w:bCs/>
        </w:rPr>
        <w:t>95</w:t>
      </w:r>
      <w:proofErr w:type="gramEnd"/>
      <w:r w:rsidRPr="00497DF4">
        <w:rPr>
          <w:rFonts w:ascii="Times New Roman" w:hAnsi="Times New Roman"/>
          <w:b/>
          <w:bCs/>
        </w:rPr>
        <w:t xml:space="preserve"> щ. </w:t>
      </w:r>
      <w:proofErr w:type="spellStart"/>
      <w:r w:rsidRPr="00497DF4">
        <w:rPr>
          <w:rFonts w:ascii="Times New Roman" w:hAnsi="Times New Roman"/>
          <w:b/>
          <w:bCs/>
        </w:rPr>
        <w:t>долара</w:t>
      </w:r>
      <w:proofErr w:type="spellEnd"/>
      <w:r>
        <w:rPr>
          <w:rFonts w:ascii="Times New Roman" w:hAnsi="Times New Roman"/>
          <w:b/>
          <w:bCs/>
        </w:rPr>
        <w:t xml:space="preserve"> </w:t>
      </w:r>
      <w:r w:rsidRPr="009772E8">
        <w:rPr>
          <w:rFonts w:ascii="Times New Roman" w:hAnsi="Times New Roman"/>
          <w:b/>
          <w:bCs/>
        </w:rPr>
        <w:t xml:space="preserve">- </w:t>
      </w:r>
      <w:r w:rsidRPr="009772E8">
        <w:rPr>
          <w:rFonts w:ascii="Times New Roman" w:hAnsi="Times New Roman"/>
          <w:bCs/>
          <w:i/>
        </w:rPr>
        <w:t>(2 –</w:t>
      </w:r>
      <w:proofErr w:type="spellStart"/>
      <w:r w:rsidRPr="009772E8">
        <w:rPr>
          <w:rFonts w:ascii="Times New Roman" w:hAnsi="Times New Roman"/>
          <w:bCs/>
          <w:i/>
        </w:rPr>
        <w:t>ри</w:t>
      </w:r>
      <w:proofErr w:type="spellEnd"/>
      <w:r w:rsidRPr="009772E8">
        <w:rPr>
          <w:rFonts w:ascii="Times New Roman" w:hAnsi="Times New Roman"/>
          <w:bCs/>
          <w:i/>
        </w:rPr>
        <w:t xml:space="preserve"> </w:t>
      </w:r>
      <w:proofErr w:type="spellStart"/>
      <w:r w:rsidRPr="009772E8">
        <w:rPr>
          <w:rFonts w:ascii="Times New Roman" w:hAnsi="Times New Roman"/>
          <w:bCs/>
          <w:i/>
        </w:rPr>
        <w:t>ден</w:t>
      </w:r>
      <w:proofErr w:type="spellEnd"/>
      <w:r w:rsidRPr="009772E8">
        <w:rPr>
          <w:rFonts w:ascii="Times New Roman" w:hAnsi="Times New Roman"/>
          <w:bCs/>
          <w:i/>
        </w:rPr>
        <w:t>);</w:t>
      </w:r>
    </w:p>
    <w:p w:rsidR="00A4547E" w:rsidRPr="00497DF4" w:rsidRDefault="00A4547E" w:rsidP="00A4547E">
      <w:pPr>
        <w:numPr>
          <w:ilvl w:val="0"/>
          <w:numId w:val="21"/>
        </w:numPr>
        <w:ind w:left="714" w:hanging="357"/>
        <w:jc w:val="both"/>
      </w:pPr>
      <w:r w:rsidRPr="00C73C07">
        <w:rPr>
          <w:bCs/>
          <w:i/>
          <w:sz w:val="22"/>
          <w:szCs w:val="22"/>
        </w:rPr>
        <w:t xml:space="preserve">посещение на </w:t>
      </w:r>
      <w:r w:rsidRPr="00B91774">
        <w:rPr>
          <w:bCs/>
          <w:i/>
          <w:sz w:val="20"/>
          <w:szCs w:val="20"/>
        </w:rPr>
        <w:t>“</w:t>
      </w:r>
      <w:r w:rsidRPr="00C73C07">
        <w:rPr>
          <w:bCs/>
          <w:i/>
          <w:iCs/>
          <w:sz w:val="20"/>
          <w:szCs w:val="20"/>
        </w:rPr>
        <w:t>BURJ</w:t>
      </w:r>
      <w:r w:rsidRPr="00B91774">
        <w:rPr>
          <w:bCs/>
          <w:i/>
          <w:iCs/>
          <w:sz w:val="20"/>
          <w:szCs w:val="20"/>
        </w:rPr>
        <w:t xml:space="preserve"> </w:t>
      </w:r>
      <w:r w:rsidRPr="00C73C07">
        <w:rPr>
          <w:bCs/>
          <w:i/>
          <w:iCs/>
          <w:sz w:val="20"/>
          <w:szCs w:val="20"/>
        </w:rPr>
        <w:t>KHALIFA”</w:t>
      </w:r>
      <w:r w:rsidRPr="00B91774">
        <w:rPr>
          <w:bCs/>
          <w:i/>
          <w:sz w:val="22"/>
          <w:szCs w:val="22"/>
        </w:rPr>
        <w:t xml:space="preserve"> </w:t>
      </w:r>
      <w:r w:rsidRPr="00B91774">
        <w:rPr>
          <w:bCs/>
          <w:iCs/>
          <w:sz w:val="22"/>
          <w:szCs w:val="22"/>
        </w:rPr>
        <w:t xml:space="preserve">– </w:t>
      </w:r>
      <w:r w:rsidRPr="00C73C07">
        <w:rPr>
          <w:b/>
          <w:bCs/>
          <w:iCs/>
          <w:sz w:val="22"/>
          <w:szCs w:val="22"/>
        </w:rPr>
        <w:t>50</w:t>
      </w:r>
      <w:r w:rsidRPr="00B91774">
        <w:rPr>
          <w:b/>
          <w:bCs/>
          <w:iCs/>
          <w:sz w:val="22"/>
          <w:szCs w:val="22"/>
        </w:rPr>
        <w:t xml:space="preserve"> евро</w:t>
      </w:r>
      <w:r w:rsidRPr="009772E8">
        <w:rPr>
          <w:b/>
          <w:bCs/>
          <w:iCs/>
          <w:sz w:val="22"/>
          <w:szCs w:val="22"/>
        </w:rPr>
        <w:t xml:space="preserve"> -</w:t>
      </w:r>
      <w:r w:rsidRPr="00B91774">
        <w:rPr>
          <w:b/>
          <w:bCs/>
          <w:iCs/>
          <w:sz w:val="22"/>
          <w:szCs w:val="22"/>
        </w:rPr>
        <w:t xml:space="preserve"> </w:t>
      </w:r>
      <w:r w:rsidRPr="009772E8">
        <w:rPr>
          <w:bCs/>
          <w:i/>
          <w:iCs/>
          <w:sz w:val="22"/>
          <w:szCs w:val="22"/>
        </w:rPr>
        <w:t>(</w:t>
      </w:r>
      <w:r w:rsidRPr="009772E8">
        <w:rPr>
          <w:i/>
          <w:iCs/>
          <w:sz w:val="22"/>
          <w:szCs w:val="22"/>
        </w:rPr>
        <w:t>4-ти ден)</w:t>
      </w:r>
      <w:r w:rsidRPr="009772E8">
        <w:rPr>
          <w:i/>
          <w:sz w:val="22"/>
          <w:szCs w:val="22"/>
        </w:rPr>
        <w:t>;</w:t>
      </w:r>
    </w:p>
    <w:p w:rsidR="00A4547E" w:rsidRPr="009772E8" w:rsidRDefault="00A4547E" w:rsidP="00A4547E">
      <w:pPr>
        <w:numPr>
          <w:ilvl w:val="0"/>
          <w:numId w:val="22"/>
        </w:numPr>
        <w:jc w:val="both"/>
        <w:rPr>
          <w:i/>
          <w:color w:val="222222"/>
          <w:sz w:val="22"/>
          <w:szCs w:val="22"/>
        </w:rPr>
      </w:pPr>
      <w:r w:rsidRPr="009772E8">
        <w:rPr>
          <w:bCs/>
          <w:i/>
          <w:sz w:val="22"/>
          <w:szCs w:val="22"/>
        </w:rPr>
        <w:t xml:space="preserve">посещение на  </w:t>
      </w:r>
      <w:r w:rsidRPr="009772E8">
        <w:rPr>
          <w:rStyle w:val="shorttext"/>
          <w:i/>
          <w:color w:val="000000"/>
          <w:sz w:val="22"/>
          <w:szCs w:val="22"/>
        </w:rPr>
        <w:t xml:space="preserve">“Dubai Miracle Garden” -  </w:t>
      </w:r>
      <w:r w:rsidRPr="009772E8">
        <w:rPr>
          <w:b/>
          <w:bCs/>
        </w:rPr>
        <w:t xml:space="preserve">35 </w:t>
      </w:r>
      <w:r w:rsidRPr="009772E8">
        <w:t>евро на човек с вкл. билет + транспорт</w:t>
      </w:r>
      <w:r w:rsidRPr="009772E8">
        <w:rPr>
          <w:i/>
        </w:rPr>
        <w:t>-</w:t>
      </w:r>
      <w:r w:rsidRPr="009772E8">
        <w:rPr>
          <w:bCs/>
          <w:i/>
          <w:iCs/>
          <w:sz w:val="22"/>
          <w:szCs w:val="22"/>
        </w:rPr>
        <w:t>(</w:t>
      </w:r>
      <w:r w:rsidRPr="009772E8">
        <w:rPr>
          <w:i/>
          <w:iCs/>
          <w:sz w:val="22"/>
          <w:szCs w:val="22"/>
        </w:rPr>
        <w:t>5-ти ден)</w:t>
      </w:r>
      <w:r w:rsidRPr="009772E8">
        <w:rPr>
          <w:i/>
          <w:sz w:val="22"/>
          <w:szCs w:val="22"/>
        </w:rPr>
        <w:t>;</w:t>
      </w:r>
    </w:p>
    <w:p w:rsidR="00A4547E" w:rsidRPr="009772E8" w:rsidRDefault="00A4547E" w:rsidP="00A4547E">
      <w:pPr>
        <w:numPr>
          <w:ilvl w:val="0"/>
          <w:numId w:val="22"/>
        </w:numPr>
        <w:jc w:val="both"/>
        <w:rPr>
          <w:bCs/>
          <w:i/>
          <w:sz w:val="22"/>
          <w:szCs w:val="22"/>
          <w:u w:val="single"/>
        </w:rPr>
      </w:pPr>
      <w:r w:rsidRPr="009772E8">
        <w:rPr>
          <w:bCs/>
          <w:i/>
          <w:sz w:val="22"/>
          <w:szCs w:val="22"/>
        </w:rPr>
        <w:t>сафари  в  пустинята</w:t>
      </w:r>
      <w:r w:rsidRPr="009772E8">
        <w:rPr>
          <w:bCs/>
          <w:sz w:val="22"/>
          <w:szCs w:val="22"/>
        </w:rPr>
        <w:t xml:space="preserve"> </w:t>
      </w:r>
      <w:r w:rsidRPr="009772E8">
        <w:rPr>
          <w:bCs/>
          <w:i/>
          <w:sz w:val="22"/>
          <w:szCs w:val="22"/>
        </w:rPr>
        <w:t>(с вечеря)</w:t>
      </w:r>
      <w:r w:rsidRPr="009772E8">
        <w:rPr>
          <w:bCs/>
          <w:sz w:val="22"/>
          <w:szCs w:val="22"/>
        </w:rPr>
        <w:t xml:space="preserve"> – </w:t>
      </w:r>
      <w:r w:rsidRPr="009772E8">
        <w:rPr>
          <w:b/>
          <w:bCs/>
          <w:sz w:val="22"/>
          <w:szCs w:val="22"/>
        </w:rPr>
        <w:t xml:space="preserve">60 евро - </w:t>
      </w:r>
      <w:r w:rsidRPr="009772E8">
        <w:rPr>
          <w:bCs/>
          <w:i/>
          <w:sz w:val="22"/>
          <w:szCs w:val="22"/>
        </w:rPr>
        <w:t>(5-ти ден);</w:t>
      </w:r>
    </w:p>
    <w:p w:rsidR="00A4547E" w:rsidRPr="009772E8" w:rsidRDefault="00A4547E" w:rsidP="00A4547E">
      <w:pPr>
        <w:numPr>
          <w:ilvl w:val="0"/>
          <w:numId w:val="22"/>
        </w:numPr>
        <w:jc w:val="both"/>
        <w:rPr>
          <w:bCs/>
          <w:i/>
          <w:sz w:val="22"/>
          <w:szCs w:val="22"/>
        </w:rPr>
      </w:pPr>
      <w:r w:rsidRPr="00D419A9">
        <w:rPr>
          <w:i/>
          <w:sz w:val="22"/>
          <w:szCs w:val="22"/>
        </w:rPr>
        <w:t xml:space="preserve">посещение на </w:t>
      </w:r>
      <w:r w:rsidRPr="00B91774">
        <w:rPr>
          <w:i/>
          <w:sz w:val="22"/>
          <w:szCs w:val="22"/>
        </w:rPr>
        <w:t>“</w:t>
      </w:r>
      <w:r w:rsidRPr="00D419A9">
        <w:rPr>
          <w:i/>
          <w:sz w:val="22"/>
          <w:szCs w:val="22"/>
          <w:lang w:val="en-US"/>
        </w:rPr>
        <w:t>Global</w:t>
      </w:r>
      <w:r w:rsidRPr="00B91774">
        <w:rPr>
          <w:i/>
          <w:sz w:val="22"/>
          <w:szCs w:val="22"/>
        </w:rPr>
        <w:t xml:space="preserve"> </w:t>
      </w:r>
      <w:r w:rsidRPr="00D419A9">
        <w:rPr>
          <w:i/>
          <w:sz w:val="22"/>
          <w:szCs w:val="22"/>
          <w:lang w:val="en-US"/>
        </w:rPr>
        <w:t>village</w:t>
      </w:r>
      <w:r w:rsidRPr="00B91774">
        <w:rPr>
          <w:i/>
          <w:sz w:val="22"/>
          <w:szCs w:val="22"/>
        </w:rPr>
        <w:t>”</w:t>
      </w:r>
      <w:r w:rsidRPr="00B91774">
        <w:rPr>
          <w:sz w:val="22"/>
          <w:szCs w:val="22"/>
        </w:rPr>
        <w:t xml:space="preserve"> </w:t>
      </w:r>
      <w:r w:rsidRPr="00D419A9">
        <w:rPr>
          <w:sz w:val="22"/>
          <w:szCs w:val="22"/>
        </w:rPr>
        <w:t>(с включени транспорт и вход)</w:t>
      </w:r>
      <w:r w:rsidRPr="00B91774">
        <w:rPr>
          <w:sz w:val="22"/>
          <w:szCs w:val="22"/>
        </w:rPr>
        <w:t xml:space="preserve"> - </w:t>
      </w:r>
      <w:r w:rsidRPr="00B91774">
        <w:rPr>
          <w:b/>
          <w:sz w:val="22"/>
          <w:szCs w:val="22"/>
        </w:rPr>
        <w:t xml:space="preserve">25 </w:t>
      </w:r>
      <w:r w:rsidRPr="00D419A9">
        <w:rPr>
          <w:b/>
          <w:sz w:val="22"/>
          <w:szCs w:val="22"/>
        </w:rPr>
        <w:t>евро</w:t>
      </w:r>
      <w:r>
        <w:rPr>
          <w:sz w:val="22"/>
          <w:szCs w:val="22"/>
        </w:rPr>
        <w:t xml:space="preserve"> -</w:t>
      </w:r>
      <w:r w:rsidRPr="001D26E4">
        <w:rPr>
          <w:bCs/>
          <w:sz w:val="22"/>
          <w:szCs w:val="22"/>
        </w:rPr>
        <w:t xml:space="preserve"> </w:t>
      </w:r>
      <w:r w:rsidRPr="009772E8">
        <w:rPr>
          <w:bCs/>
          <w:i/>
          <w:sz w:val="22"/>
          <w:szCs w:val="22"/>
        </w:rPr>
        <w:t>(7-ми ден);</w:t>
      </w:r>
    </w:p>
    <w:p w:rsidR="00A4547E" w:rsidRPr="00B91774" w:rsidRDefault="00A4547E" w:rsidP="00A4547E">
      <w:pPr>
        <w:numPr>
          <w:ilvl w:val="0"/>
          <w:numId w:val="22"/>
        </w:numPr>
        <w:jc w:val="both"/>
        <w:rPr>
          <w:bCs/>
          <w:iCs/>
          <w:sz w:val="22"/>
          <w:szCs w:val="22"/>
        </w:rPr>
      </w:pPr>
      <w:r>
        <w:rPr>
          <w:bCs/>
          <w:i/>
          <w:sz w:val="22"/>
          <w:szCs w:val="22"/>
        </w:rPr>
        <w:t xml:space="preserve">луксозен круиз с вечеря по Канала на Дубай </w:t>
      </w:r>
      <w:r w:rsidRPr="001657BB">
        <w:rPr>
          <w:bCs/>
          <w:sz w:val="22"/>
          <w:szCs w:val="22"/>
        </w:rPr>
        <w:t xml:space="preserve"> </w:t>
      </w:r>
      <w:r w:rsidRPr="00B91774">
        <w:rPr>
          <w:bCs/>
          <w:sz w:val="22"/>
          <w:szCs w:val="22"/>
        </w:rPr>
        <w:t xml:space="preserve">– </w:t>
      </w:r>
      <w:r>
        <w:rPr>
          <w:b/>
          <w:bCs/>
          <w:sz w:val="22"/>
          <w:szCs w:val="22"/>
        </w:rPr>
        <w:t>65</w:t>
      </w:r>
      <w:r w:rsidRPr="00B91774">
        <w:rPr>
          <w:b/>
          <w:bCs/>
          <w:sz w:val="22"/>
          <w:szCs w:val="22"/>
        </w:rPr>
        <w:t xml:space="preserve"> </w:t>
      </w:r>
      <w:r>
        <w:rPr>
          <w:b/>
          <w:bCs/>
          <w:sz w:val="22"/>
          <w:szCs w:val="22"/>
        </w:rPr>
        <w:t>щ.долара -</w:t>
      </w:r>
      <w:r w:rsidRPr="00B91774">
        <w:rPr>
          <w:b/>
          <w:bCs/>
          <w:sz w:val="22"/>
          <w:szCs w:val="22"/>
        </w:rPr>
        <w:t xml:space="preserve"> </w:t>
      </w:r>
      <w:bookmarkStart w:id="5" w:name="_Hlk73212944"/>
      <w:r w:rsidRPr="009772E8">
        <w:rPr>
          <w:bCs/>
          <w:i/>
          <w:sz w:val="22"/>
          <w:szCs w:val="22"/>
        </w:rPr>
        <w:t>(7-ми ден);</w:t>
      </w:r>
      <w:bookmarkEnd w:id="5"/>
    </w:p>
    <w:p w:rsidR="00A4547E" w:rsidRPr="00A4547E" w:rsidRDefault="00A4547E" w:rsidP="00A4547E">
      <w:pPr>
        <w:numPr>
          <w:ilvl w:val="0"/>
          <w:numId w:val="22"/>
        </w:numPr>
        <w:jc w:val="both"/>
        <w:rPr>
          <w:b/>
          <w:bCs/>
          <w:i/>
          <w:color w:val="222222"/>
          <w:sz w:val="22"/>
          <w:szCs w:val="22"/>
        </w:rPr>
      </w:pPr>
      <w:r>
        <w:rPr>
          <w:rStyle w:val="shorttext"/>
          <w:i/>
          <w:color w:val="222222"/>
          <w:sz w:val="22"/>
          <w:szCs w:val="22"/>
        </w:rPr>
        <w:t xml:space="preserve">обяд в ресторант Калейдоскоп в хотел Атлантис и посещение на акварияма  и неневоятното приключение в търсене на изгубеното съгровище на атлантите – </w:t>
      </w:r>
      <w:r w:rsidRPr="009458DB">
        <w:rPr>
          <w:rStyle w:val="shorttext"/>
          <w:b/>
          <w:bCs/>
          <w:i/>
          <w:color w:val="222222"/>
          <w:sz w:val="22"/>
          <w:szCs w:val="22"/>
        </w:rPr>
        <w:t xml:space="preserve">50 евро </w:t>
      </w:r>
      <w:r w:rsidRPr="009772E8">
        <w:rPr>
          <w:bCs/>
          <w:i/>
          <w:sz w:val="22"/>
          <w:szCs w:val="22"/>
        </w:rPr>
        <w:t>(8-ми ден);</w:t>
      </w:r>
    </w:p>
    <w:p w:rsidR="00A4547E" w:rsidRDefault="00A4547E" w:rsidP="00A4547E">
      <w:pPr>
        <w:jc w:val="both"/>
        <w:rPr>
          <w:rStyle w:val="shorttext"/>
          <w:b/>
          <w:bCs/>
          <w:i/>
          <w:color w:val="222222"/>
          <w:sz w:val="22"/>
          <w:szCs w:val="22"/>
        </w:rPr>
      </w:pPr>
    </w:p>
    <w:p w:rsidR="00A4547E" w:rsidRDefault="00A4547E" w:rsidP="00A4547E">
      <w:pPr>
        <w:jc w:val="center"/>
        <w:rPr>
          <w:b/>
          <w:sz w:val="22"/>
          <w:szCs w:val="22"/>
        </w:rPr>
      </w:pPr>
      <w:r w:rsidRPr="006F20CC">
        <w:rPr>
          <w:b/>
          <w:sz w:val="22"/>
          <w:szCs w:val="22"/>
        </w:rPr>
        <w:t>Застраховки с включена</w:t>
      </w:r>
      <w:r w:rsidRPr="00511E03">
        <w:rPr>
          <w:b/>
          <w:sz w:val="22"/>
          <w:szCs w:val="22"/>
        </w:rPr>
        <w:t xml:space="preserve"> защита при COVI</w:t>
      </w:r>
      <w:r w:rsidRPr="006F20CC">
        <w:rPr>
          <w:b/>
          <w:sz w:val="22"/>
          <w:szCs w:val="22"/>
        </w:rPr>
        <w:t>D</w:t>
      </w:r>
      <w:r w:rsidRPr="00511E03">
        <w:rPr>
          <w:b/>
          <w:sz w:val="22"/>
          <w:szCs w:val="22"/>
        </w:rPr>
        <w:t xml:space="preserve"> 19</w:t>
      </w:r>
    </w:p>
    <w:p w:rsidR="00A4547E" w:rsidRPr="000A7F73" w:rsidRDefault="00A4547E" w:rsidP="00A4547E">
      <w:pPr>
        <w:numPr>
          <w:ilvl w:val="0"/>
          <w:numId w:val="24"/>
        </w:numPr>
        <w:autoSpaceDE w:val="0"/>
        <w:autoSpaceDN w:val="0"/>
        <w:jc w:val="both"/>
        <w:rPr>
          <w:b/>
          <w:sz w:val="22"/>
          <w:szCs w:val="22"/>
          <w:lang w:val="x-none"/>
        </w:rPr>
      </w:pPr>
      <w:r w:rsidRPr="000A7F73">
        <w:rPr>
          <w:b/>
          <w:sz w:val="22"/>
          <w:szCs w:val="22"/>
          <w:lang w:val="es-ES"/>
        </w:rPr>
        <w:t>Allianz</w:t>
      </w:r>
      <w:r w:rsidRPr="000A7F73">
        <w:rPr>
          <w:sz w:val="22"/>
          <w:szCs w:val="22"/>
        </w:rPr>
        <w:t xml:space="preserve"> - Застраховка защита при пътуване </w:t>
      </w:r>
      <w:r w:rsidRPr="000A7F73">
        <w:rPr>
          <w:b/>
          <w:sz w:val="22"/>
          <w:szCs w:val="22"/>
        </w:rPr>
        <w:t>„</w:t>
      </w:r>
      <w:proofErr w:type="gramStart"/>
      <w:r w:rsidRPr="000A7F73">
        <w:rPr>
          <w:b/>
          <w:sz w:val="22"/>
          <w:szCs w:val="22"/>
        </w:rPr>
        <w:t>Класик“ –</w:t>
      </w:r>
      <w:proofErr w:type="gramEnd"/>
      <w:r w:rsidRPr="000A7F73">
        <w:rPr>
          <w:b/>
          <w:sz w:val="22"/>
          <w:szCs w:val="22"/>
        </w:rPr>
        <w:t xml:space="preserve"> с покритие</w:t>
      </w:r>
      <w:r w:rsidRPr="000A7F73">
        <w:rPr>
          <w:sz w:val="22"/>
          <w:szCs w:val="22"/>
        </w:rPr>
        <w:t xml:space="preserve"> - </w:t>
      </w:r>
      <w:r>
        <w:rPr>
          <w:b/>
          <w:sz w:val="22"/>
          <w:szCs w:val="22"/>
        </w:rPr>
        <w:t>до 60</w:t>
      </w:r>
      <w:r w:rsidRPr="000A7F73">
        <w:rPr>
          <w:b/>
          <w:sz w:val="22"/>
          <w:szCs w:val="22"/>
        </w:rPr>
        <w:t> 000 лв</w:t>
      </w:r>
      <w:r w:rsidRPr="00C62EB3">
        <w:rPr>
          <w:b/>
          <w:sz w:val="22"/>
          <w:szCs w:val="22"/>
        </w:rPr>
        <w:t>.</w:t>
      </w:r>
      <w:r w:rsidRPr="000A7F73">
        <w:rPr>
          <w:sz w:val="22"/>
          <w:szCs w:val="22"/>
        </w:rPr>
        <w:t xml:space="preserve"> </w:t>
      </w:r>
      <w:r w:rsidRPr="000A7F73">
        <w:rPr>
          <w:b/>
          <w:sz w:val="22"/>
          <w:szCs w:val="22"/>
        </w:rPr>
        <w:t>Заст</w:t>
      </w:r>
      <w:r>
        <w:rPr>
          <w:b/>
          <w:sz w:val="22"/>
          <w:szCs w:val="22"/>
        </w:rPr>
        <w:t>рах</w:t>
      </w:r>
      <w:r w:rsidRPr="000A7F73">
        <w:rPr>
          <w:b/>
          <w:sz w:val="22"/>
          <w:szCs w:val="22"/>
        </w:rPr>
        <w:t>ователната премия се изчислява на база продължителност на пътуване и възраст на клиента.</w:t>
      </w:r>
    </w:p>
    <w:p w:rsidR="00A4547E" w:rsidRPr="000A7F73" w:rsidRDefault="00A4547E" w:rsidP="00A4547E">
      <w:pPr>
        <w:autoSpaceDE w:val="0"/>
        <w:autoSpaceDN w:val="0"/>
        <w:ind w:left="720"/>
        <w:jc w:val="both"/>
        <w:rPr>
          <w:b/>
          <w:sz w:val="22"/>
          <w:szCs w:val="22"/>
          <w:lang w:val="x-none"/>
        </w:rPr>
      </w:pPr>
    </w:p>
    <w:p w:rsidR="00A4547E" w:rsidRPr="000A7F73" w:rsidRDefault="00A4547E" w:rsidP="00A4547E">
      <w:pPr>
        <w:numPr>
          <w:ilvl w:val="0"/>
          <w:numId w:val="24"/>
        </w:numPr>
        <w:autoSpaceDE w:val="0"/>
        <w:autoSpaceDN w:val="0"/>
        <w:jc w:val="both"/>
        <w:rPr>
          <w:b/>
          <w:sz w:val="22"/>
          <w:szCs w:val="22"/>
          <w:lang w:val="x-none"/>
        </w:rPr>
      </w:pPr>
      <w:r w:rsidRPr="000A7F73">
        <w:rPr>
          <w:b/>
          <w:sz w:val="22"/>
          <w:szCs w:val="22"/>
          <w:lang w:val="es-ES"/>
        </w:rPr>
        <w:t>Allianz</w:t>
      </w:r>
      <w:r w:rsidRPr="000A7F73">
        <w:rPr>
          <w:sz w:val="22"/>
          <w:szCs w:val="22"/>
        </w:rPr>
        <w:t xml:space="preserve"> - Застраховка защита при пътуване </w:t>
      </w:r>
      <w:r w:rsidRPr="000A7F73">
        <w:rPr>
          <w:b/>
          <w:sz w:val="22"/>
          <w:szCs w:val="22"/>
        </w:rPr>
        <w:t>„</w:t>
      </w:r>
      <w:proofErr w:type="gramStart"/>
      <w:r w:rsidRPr="000A7F73">
        <w:rPr>
          <w:b/>
          <w:sz w:val="22"/>
          <w:szCs w:val="22"/>
        </w:rPr>
        <w:t>Премиум“ –</w:t>
      </w:r>
      <w:proofErr w:type="gramEnd"/>
      <w:r w:rsidRPr="000A7F73">
        <w:rPr>
          <w:b/>
          <w:sz w:val="22"/>
          <w:szCs w:val="22"/>
        </w:rPr>
        <w:t xml:space="preserve"> с покритие</w:t>
      </w:r>
      <w:r w:rsidRPr="000A7F73">
        <w:rPr>
          <w:sz w:val="22"/>
          <w:szCs w:val="22"/>
        </w:rPr>
        <w:t xml:space="preserve"> - </w:t>
      </w:r>
      <w:r w:rsidRPr="000A7F73">
        <w:rPr>
          <w:b/>
          <w:sz w:val="22"/>
          <w:szCs w:val="22"/>
        </w:rPr>
        <w:t xml:space="preserve">до </w:t>
      </w:r>
      <w:r>
        <w:rPr>
          <w:b/>
          <w:sz w:val="22"/>
          <w:szCs w:val="22"/>
          <w:lang w:val="en-US"/>
        </w:rPr>
        <w:t>120</w:t>
      </w:r>
      <w:r w:rsidRPr="000A7F73">
        <w:rPr>
          <w:b/>
          <w:sz w:val="22"/>
          <w:szCs w:val="22"/>
        </w:rPr>
        <w:t> 000 лв. Заст</w:t>
      </w:r>
      <w:r>
        <w:rPr>
          <w:b/>
          <w:sz w:val="22"/>
          <w:szCs w:val="22"/>
        </w:rPr>
        <w:t>рах</w:t>
      </w:r>
      <w:r w:rsidRPr="000A7F73">
        <w:rPr>
          <w:b/>
          <w:sz w:val="22"/>
          <w:szCs w:val="22"/>
        </w:rPr>
        <w:t>ователната премия се изчислява на база продължителност на пътуване и възраст на клиента.</w:t>
      </w:r>
    </w:p>
    <w:p w:rsidR="00A4547E" w:rsidRPr="000A7F73" w:rsidRDefault="00A4547E" w:rsidP="00A4547E">
      <w:pPr>
        <w:autoSpaceDE w:val="0"/>
        <w:autoSpaceDN w:val="0"/>
        <w:ind w:left="720"/>
        <w:jc w:val="both"/>
        <w:rPr>
          <w:b/>
          <w:sz w:val="22"/>
          <w:szCs w:val="22"/>
          <w:lang w:val="x-none"/>
        </w:rPr>
      </w:pPr>
    </w:p>
    <w:p w:rsidR="00A4547E" w:rsidRPr="000A7F73" w:rsidRDefault="00A4547E" w:rsidP="00A4547E">
      <w:pPr>
        <w:numPr>
          <w:ilvl w:val="0"/>
          <w:numId w:val="24"/>
        </w:numPr>
        <w:autoSpaceDE w:val="0"/>
        <w:autoSpaceDN w:val="0"/>
        <w:jc w:val="both"/>
        <w:rPr>
          <w:rFonts w:eastAsia="Calibri"/>
          <w:sz w:val="22"/>
          <w:szCs w:val="22"/>
          <w:lang w:val="x-none"/>
        </w:rPr>
      </w:pPr>
      <w:r w:rsidRPr="000A7F73">
        <w:rPr>
          <w:b/>
          <w:sz w:val="22"/>
          <w:szCs w:val="22"/>
          <w:lang w:val="es-ES"/>
        </w:rPr>
        <w:t>Allianz</w:t>
      </w:r>
      <w:r w:rsidRPr="000A7F73">
        <w:rPr>
          <w:bCs/>
          <w:sz w:val="22"/>
          <w:szCs w:val="22"/>
        </w:rPr>
        <w:t xml:space="preserve"> - Д</w:t>
      </w:r>
      <w:r w:rsidRPr="000A7F73">
        <w:rPr>
          <w:bCs/>
          <w:sz w:val="22"/>
          <w:szCs w:val="22"/>
          <w:lang w:val="x-none"/>
        </w:rPr>
        <w:t xml:space="preserve">опълнителна </w:t>
      </w:r>
      <w:proofErr w:type="gramStart"/>
      <w:r w:rsidRPr="000A7F73">
        <w:rPr>
          <w:bCs/>
          <w:sz w:val="22"/>
          <w:szCs w:val="22"/>
          <w:lang w:val="x-none"/>
        </w:rPr>
        <w:t xml:space="preserve">застраховка  </w:t>
      </w:r>
      <w:r w:rsidRPr="000A7F73">
        <w:rPr>
          <w:bCs/>
          <w:sz w:val="22"/>
          <w:szCs w:val="22"/>
        </w:rPr>
        <w:t>„</w:t>
      </w:r>
      <w:proofErr w:type="gramEnd"/>
      <w:r w:rsidRPr="000A7F73">
        <w:rPr>
          <w:b/>
          <w:bCs/>
          <w:sz w:val="22"/>
          <w:szCs w:val="22"/>
          <w:lang w:val="x-none"/>
        </w:rPr>
        <w:t xml:space="preserve">Отказ от пътуване </w:t>
      </w:r>
      <w:r w:rsidRPr="000A7F73">
        <w:rPr>
          <w:b/>
          <w:bCs/>
          <w:sz w:val="22"/>
          <w:szCs w:val="22"/>
        </w:rPr>
        <w:t>Плюс“</w:t>
      </w:r>
      <w:r w:rsidRPr="000A7F73">
        <w:rPr>
          <w:b/>
          <w:sz w:val="22"/>
          <w:szCs w:val="22"/>
        </w:rPr>
        <w:t xml:space="preserve"> - с покритие</w:t>
      </w:r>
      <w:r w:rsidRPr="000A7F73">
        <w:rPr>
          <w:sz w:val="22"/>
          <w:szCs w:val="22"/>
        </w:rPr>
        <w:t xml:space="preserve"> </w:t>
      </w:r>
      <w:r w:rsidRPr="000A7F73">
        <w:rPr>
          <w:bCs/>
          <w:sz w:val="22"/>
          <w:szCs w:val="22"/>
        </w:rPr>
        <w:t xml:space="preserve">- </w:t>
      </w:r>
      <w:r w:rsidRPr="000A7F73">
        <w:rPr>
          <w:b/>
          <w:bCs/>
          <w:sz w:val="22"/>
          <w:szCs w:val="22"/>
        </w:rPr>
        <w:t>до 20 000 лв</w:t>
      </w:r>
      <w:r w:rsidRPr="000A7F73">
        <w:rPr>
          <w:bCs/>
          <w:sz w:val="22"/>
          <w:szCs w:val="22"/>
        </w:rPr>
        <w:t>,</w:t>
      </w:r>
      <w:r w:rsidRPr="000A7F73">
        <w:rPr>
          <w:bCs/>
          <w:sz w:val="22"/>
          <w:szCs w:val="22"/>
          <w:lang w:val="x-none"/>
        </w:rPr>
        <w:t xml:space="preserve"> при отмяна на пътуване или прекъсване на </w:t>
      </w:r>
      <w:r w:rsidRPr="000A7F73">
        <w:rPr>
          <w:bCs/>
          <w:sz w:val="22"/>
          <w:szCs w:val="22"/>
        </w:rPr>
        <w:t>п</w:t>
      </w:r>
      <w:r w:rsidRPr="000A7F73">
        <w:rPr>
          <w:bCs/>
          <w:sz w:val="22"/>
          <w:szCs w:val="22"/>
          <w:lang w:val="x-none"/>
        </w:rPr>
        <w:t>ътуване</w:t>
      </w:r>
      <w:r w:rsidRPr="000A7F73">
        <w:rPr>
          <w:bCs/>
          <w:sz w:val="22"/>
          <w:szCs w:val="22"/>
        </w:rPr>
        <w:t>.</w:t>
      </w:r>
      <w:r w:rsidRPr="000A7F73">
        <w:rPr>
          <w:b/>
          <w:sz w:val="22"/>
          <w:szCs w:val="22"/>
        </w:rPr>
        <w:t xml:space="preserve"> Заст</w:t>
      </w:r>
      <w:r>
        <w:rPr>
          <w:b/>
          <w:sz w:val="22"/>
          <w:szCs w:val="22"/>
        </w:rPr>
        <w:t>рах</w:t>
      </w:r>
      <w:r w:rsidRPr="000A7F73">
        <w:rPr>
          <w:b/>
          <w:sz w:val="22"/>
          <w:szCs w:val="22"/>
        </w:rPr>
        <w:t>ователната премия се изчислява на база стойността на пътуване.</w:t>
      </w:r>
    </w:p>
    <w:p w:rsidR="00A4547E" w:rsidRDefault="00A4547E" w:rsidP="00A4547E">
      <w:pPr>
        <w:autoSpaceDE w:val="0"/>
        <w:autoSpaceDN w:val="0"/>
        <w:rPr>
          <w:b/>
          <w:sz w:val="22"/>
          <w:szCs w:val="22"/>
        </w:rPr>
      </w:pPr>
    </w:p>
    <w:p w:rsidR="00A4547E" w:rsidRPr="000A7F73" w:rsidRDefault="00A4547E" w:rsidP="00A4547E">
      <w:pPr>
        <w:autoSpaceDE w:val="0"/>
        <w:autoSpaceDN w:val="0"/>
        <w:ind w:left="720"/>
        <w:jc w:val="center"/>
        <w:rPr>
          <w:b/>
          <w:sz w:val="22"/>
          <w:szCs w:val="22"/>
        </w:rPr>
      </w:pPr>
      <w:r w:rsidRPr="000A7F73">
        <w:rPr>
          <w:b/>
          <w:sz w:val="22"/>
          <w:szCs w:val="22"/>
        </w:rPr>
        <w:t xml:space="preserve">Застраховки без защита при </w:t>
      </w:r>
      <w:r w:rsidRPr="000A7F73">
        <w:rPr>
          <w:b/>
          <w:sz w:val="22"/>
          <w:szCs w:val="22"/>
          <w:lang w:val="en-US"/>
        </w:rPr>
        <w:t>COVID</w:t>
      </w:r>
      <w:r w:rsidRPr="000A7F73">
        <w:rPr>
          <w:b/>
          <w:sz w:val="22"/>
          <w:szCs w:val="22"/>
        </w:rPr>
        <w:t xml:space="preserve"> 19</w:t>
      </w:r>
    </w:p>
    <w:p w:rsidR="00A4547E" w:rsidRPr="000A7F73" w:rsidRDefault="00A4547E" w:rsidP="00A4547E">
      <w:pPr>
        <w:autoSpaceDE w:val="0"/>
        <w:autoSpaceDN w:val="0"/>
        <w:ind w:left="720"/>
        <w:jc w:val="both"/>
        <w:rPr>
          <w:sz w:val="22"/>
          <w:szCs w:val="22"/>
        </w:rPr>
      </w:pPr>
    </w:p>
    <w:p w:rsidR="00A4547E" w:rsidRPr="00293D3E" w:rsidRDefault="00A4547E" w:rsidP="00A4547E">
      <w:pPr>
        <w:numPr>
          <w:ilvl w:val="0"/>
          <w:numId w:val="24"/>
        </w:numPr>
        <w:autoSpaceDE w:val="0"/>
        <w:autoSpaceDN w:val="0"/>
        <w:jc w:val="both"/>
        <w:rPr>
          <w:b/>
          <w:sz w:val="22"/>
          <w:szCs w:val="22"/>
          <w:lang w:val="x-none"/>
        </w:rPr>
      </w:pPr>
      <w:proofErr w:type="spellStart"/>
      <w:proofErr w:type="gramStart"/>
      <w:r w:rsidRPr="000A7F73">
        <w:rPr>
          <w:b/>
          <w:sz w:val="22"/>
          <w:szCs w:val="22"/>
          <w:lang w:val="es-ES"/>
        </w:rPr>
        <w:t>Bulstrad</w:t>
      </w:r>
      <w:proofErr w:type="spellEnd"/>
      <w:r w:rsidRPr="000A7F73">
        <w:rPr>
          <w:sz w:val="22"/>
          <w:szCs w:val="22"/>
        </w:rPr>
        <w:t xml:space="preserve">  -</w:t>
      </w:r>
      <w:proofErr w:type="gramEnd"/>
      <w:r w:rsidRPr="000A7F73">
        <w:rPr>
          <w:sz w:val="22"/>
          <w:szCs w:val="22"/>
        </w:rPr>
        <w:t xml:space="preserve"> М</w:t>
      </w:r>
      <w:r w:rsidRPr="000A7F73">
        <w:rPr>
          <w:sz w:val="22"/>
          <w:szCs w:val="22"/>
          <w:lang w:val="x-none"/>
        </w:rPr>
        <w:t>едицинска и туристическа застраховка</w:t>
      </w:r>
      <w:r w:rsidRPr="000A7F73">
        <w:rPr>
          <w:sz w:val="22"/>
          <w:szCs w:val="22"/>
        </w:rPr>
        <w:t xml:space="preserve"> </w:t>
      </w:r>
      <w:r w:rsidRPr="000A7F73">
        <w:rPr>
          <w:b/>
          <w:iCs/>
          <w:sz w:val="22"/>
          <w:szCs w:val="22"/>
          <w:lang w:val="x-none"/>
        </w:rPr>
        <w:t xml:space="preserve">с покритие </w:t>
      </w:r>
      <w:r w:rsidRPr="000A7F73">
        <w:rPr>
          <w:b/>
          <w:iCs/>
          <w:sz w:val="22"/>
          <w:szCs w:val="22"/>
        </w:rPr>
        <w:t>25</w:t>
      </w:r>
      <w:r w:rsidRPr="000A7F73">
        <w:rPr>
          <w:b/>
          <w:iCs/>
          <w:sz w:val="22"/>
          <w:szCs w:val="22"/>
          <w:lang w:val="x-none"/>
        </w:rPr>
        <w:t> 000 евро</w:t>
      </w:r>
      <w:r w:rsidRPr="000A7F73">
        <w:rPr>
          <w:iCs/>
          <w:sz w:val="22"/>
          <w:szCs w:val="22"/>
          <w:lang w:val="x-none"/>
        </w:rPr>
        <w:t xml:space="preserve"> </w:t>
      </w:r>
      <w:r>
        <w:rPr>
          <w:iCs/>
          <w:sz w:val="22"/>
          <w:szCs w:val="22"/>
          <w:lang w:val="x-none"/>
        </w:rPr>
        <w:t>–</w:t>
      </w:r>
      <w:r w:rsidRPr="000A7F73">
        <w:rPr>
          <w:iCs/>
          <w:sz w:val="22"/>
          <w:szCs w:val="22"/>
          <w:lang w:val="x-none"/>
        </w:rPr>
        <w:t xml:space="preserve"> </w:t>
      </w:r>
      <w:r w:rsidRPr="00064978">
        <w:rPr>
          <w:b/>
          <w:iCs/>
          <w:sz w:val="22"/>
          <w:szCs w:val="22"/>
        </w:rPr>
        <w:t>20</w:t>
      </w:r>
      <w:r w:rsidRPr="000A7F73">
        <w:rPr>
          <w:b/>
          <w:iCs/>
          <w:sz w:val="22"/>
          <w:szCs w:val="22"/>
          <w:lang w:val="x-none"/>
        </w:rPr>
        <w:t xml:space="preserve"> лв</w:t>
      </w:r>
      <w:r w:rsidRPr="000A7F73">
        <w:rPr>
          <w:iCs/>
          <w:sz w:val="22"/>
          <w:szCs w:val="22"/>
          <w:lang w:val="x-none"/>
        </w:rPr>
        <w:t xml:space="preserve"> (за лица до </w:t>
      </w:r>
      <w:r w:rsidRPr="000A7F73">
        <w:rPr>
          <w:iCs/>
          <w:sz w:val="22"/>
          <w:szCs w:val="22"/>
        </w:rPr>
        <w:t>70</w:t>
      </w:r>
      <w:r w:rsidRPr="000A7F73">
        <w:rPr>
          <w:iCs/>
          <w:sz w:val="22"/>
          <w:szCs w:val="22"/>
          <w:lang w:val="x-none"/>
        </w:rPr>
        <w:t xml:space="preserve"> год.), </w:t>
      </w:r>
      <w:r>
        <w:rPr>
          <w:b/>
          <w:iCs/>
          <w:sz w:val="22"/>
          <w:szCs w:val="22"/>
        </w:rPr>
        <w:t>4</w:t>
      </w:r>
      <w:r w:rsidRPr="00064978">
        <w:rPr>
          <w:b/>
          <w:iCs/>
          <w:sz w:val="22"/>
          <w:szCs w:val="22"/>
        </w:rPr>
        <w:t>0</w:t>
      </w:r>
      <w:r>
        <w:rPr>
          <w:b/>
          <w:iCs/>
          <w:sz w:val="22"/>
          <w:szCs w:val="22"/>
        </w:rPr>
        <w:t xml:space="preserve"> </w:t>
      </w:r>
      <w:r w:rsidRPr="000A7F73">
        <w:rPr>
          <w:b/>
          <w:iCs/>
          <w:sz w:val="22"/>
          <w:szCs w:val="22"/>
          <w:lang w:val="x-none"/>
        </w:rPr>
        <w:t>лв</w:t>
      </w:r>
      <w:r w:rsidRPr="000A7F73">
        <w:rPr>
          <w:iCs/>
          <w:sz w:val="22"/>
          <w:szCs w:val="22"/>
          <w:lang w:val="x-none"/>
        </w:rPr>
        <w:t xml:space="preserve"> - за лица от </w:t>
      </w:r>
      <w:r w:rsidRPr="000A7F73">
        <w:rPr>
          <w:iCs/>
          <w:sz w:val="22"/>
          <w:szCs w:val="22"/>
        </w:rPr>
        <w:t>71</w:t>
      </w:r>
      <w:r w:rsidRPr="000A7F73">
        <w:rPr>
          <w:iCs/>
          <w:sz w:val="22"/>
          <w:szCs w:val="22"/>
          <w:lang w:val="x-none"/>
        </w:rPr>
        <w:t xml:space="preserve"> год. до 80 год.</w:t>
      </w:r>
      <w:r w:rsidRPr="000A7F73">
        <w:rPr>
          <w:b/>
          <w:iCs/>
          <w:sz w:val="22"/>
          <w:szCs w:val="22"/>
        </w:rPr>
        <w:t>.</w:t>
      </w:r>
    </w:p>
    <w:p w:rsidR="00A4547E" w:rsidRPr="0002360D" w:rsidRDefault="00A4547E" w:rsidP="00A4547E">
      <w:pPr>
        <w:numPr>
          <w:ilvl w:val="0"/>
          <w:numId w:val="24"/>
        </w:numPr>
        <w:autoSpaceDE w:val="0"/>
        <w:autoSpaceDN w:val="0"/>
        <w:jc w:val="both"/>
        <w:rPr>
          <w:b/>
          <w:sz w:val="22"/>
          <w:szCs w:val="22"/>
          <w:lang w:val="x-none"/>
        </w:rPr>
      </w:pPr>
      <w:r w:rsidRPr="0002360D">
        <w:rPr>
          <w:b/>
          <w:sz w:val="22"/>
          <w:szCs w:val="22"/>
        </w:rPr>
        <w:t>*Общи условия и информация за застрахователни продукти</w:t>
      </w:r>
      <w:r w:rsidRPr="0002360D">
        <w:rPr>
          <w:rFonts w:eastAsia="Calibri"/>
          <w:b/>
          <w:sz w:val="22"/>
          <w:szCs w:val="22"/>
        </w:rPr>
        <w:t xml:space="preserve"> да откриете на нашият сайт в Помощна информация, раздел Застраховки.</w:t>
      </w:r>
    </w:p>
    <w:p w:rsidR="00A4547E" w:rsidRPr="009772E8" w:rsidRDefault="00A4547E" w:rsidP="00A4547E">
      <w:pPr>
        <w:jc w:val="both"/>
        <w:rPr>
          <w:rStyle w:val="shorttext"/>
          <w:b/>
          <w:bCs/>
          <w:i/>
          <w:color w:val="222222"/>
          <w:sz w:val="22"/>
          <w:szCs w:val="22"/>
        </w:rPr>
      </w:pPr>
    </w:p>
    <w:p w:rsidR="00A4547E" w:rsidRPr="00B91774" w:rsidRDefault="00A4547E" w:rsidP="00A4547E">
      <w:pPr>
        <w:jc w:val="both"/>
        <w:rPr>
          <w:rStyle w:val="shorttext"/>
          <w:b/>
          <w:bCs/>
          <w:iCs/>
          <w:sz w:val="22"/>
          <w:szCs w:val="22"/>
        </w:rPr>
      </w:pPr>
      <w:r w:rsidRPr="009458DB">
        <w:rPr>
          <w:rStyle w:val="shorttext"/>
          <w:b/>
          <w:bCs/>
          <w:i/>
          <w:color w:val="222222"/>
          <w:sz w:val="22"/>
          <w:szCs w:val="22"/>
        </w:rPr>
        <w:t xml:space="preserve">  </w:t>
      </w:r>
    </w:p>
    <w:p w:rsidR="00A4547E" w:rsidRDefault="00A4547E" w:rsidP="00A4547E">
      <w:pPr>
        <w:jc w:val="both"/>
        <w:rPr>
          <w:b/>
          <w:sz w:val="22"/>
          <w:szCs w:val="22"/>
        </w:rPr>
      </w:pPr>
      <w:r w:rsidRPr="00B91774">
        <w:rPr>
          <w:b/>
          <w:sz w:val="22"/>
          <w:szCs w:val="22"/>
        </w:rPr>
        <w:t>*Забележк</w:t>
      </w:r>
      <w:r>
        <w:rPr>
          <w:b/>
          <w:sz w:val="22"/>
          <w:szCs w:val="22"/>
        </w:rPr>
        <w:t>и</w:t>
      </w:r>
      <w:r w:rsidRPr="00B91774">
        <w:rPr>
          <w:b/>
          <w:sz w:val="22"/>
          <w:szCs w:val="22"/>
        </w:rPr>
        <w:t>:</w:t>
      </w:r>
    </w:p>
    <w:p w:rsidR="005564A3" w:rsidRPr="00057BDF" w:rsidRDefault="005564A3" w:rsidP="005564A3">
      <w:pPr>
        <w:spacing w:line="259" w:lineRule="auto"/>
        <w:rPr>
          <w:i/>
          <w:sz w:val="22"/>
          <w:szCs w:val="22"/>
        </w:rPr>
      </w:pPr>
      <w:r w:rsidRPr="00057BDF">
        <w:rPr>
          <w:i/>
          <w:sz w:val="22"/>
          <w:szCs w:val="22"/>
        </w:rPr>
        <w:t>1.Пътуващият има право да прекрати договора по всяко време преди започването на изпълнението на туристическия пакет, след като заплати съответните разходи за прекратяване на договора. Подробна информация относно таксите дължими при прекратяване на договора, може да откриете в ОБЩИТЕ УСЛОВИЯ  НА ДОГОВОРА ЗА ПРЕДОСТАВЯНЕ НА ТУРИСТИЧЕСКИ ПАКЕТИ ОТ „2М-КО” ООД.</w:t>
      </w:r>
    </w:p>
    <w:p w:rsidR="005564A3" w:rsidRPr="00057BDF" w:rsidRDefault="005564A3" w:rsidP="005564A3">
      <w:pPr>
        <w:spacing w:line="259" w:lineRule="auto"/>
        <w:rPr>
          <w:i/>
          <w:sz w:val="22"/>
          <w:szCs w:val="22"/>
        </w:rPr>
      </w:pPr>
      <w:r w:rsidRPr="00057BDF">
        <w:rPr>
          <w:i/>
          <w:sz w:val="22"/>
          <w:szCs w:val="22"/>
        </w:rPr>
        <w:lastRenderedPageBreak/>
        <w:t>2.Туроператорът има право да променя информацията съдържаща се в настоящия документ, като уведоми пътуващия за всяка промяна в предоговорната информация по ясен, разбираем и видим начин преди сключването на договора за туристически пакет. Подробна информация относно обхвата на промените и начина на уведомяване може да откриете в ОБЩИТЕ УСЛОВИЯ  НА ДОГОВОРА ЗА ПРЕДОСТАВЯНЕ НА ТУРИСТИЧЕСКИ ПАКЕТИ ОТ „2М-КО” ООД.</w:t>
      </w:r>
      <w:r w:rsidRPr="00057BDF">
        <w:rPr>
          <w:sz w:val="22"/>
          <w:szCs w:val="22"/>
        </w:rPr>
        <w:br/>
      </w:r>
      <w:r w:rsidRPr="00057BDF">
        <w:rPr>
          <w:i/>
          <w:iCs/>
          <w:sz w:val="22"/>
          <w:szCs w:val="22"/>
        </w:rPr>
        <w:t>3.  Полетите, посочени в програмата, се актуализират при потвърждение на групата, което може да доведе до промени в програмата за дните първи и втори, както и за последните два дни по същата.</w:t>
      </w:r>
      <w:r w:rsidRPr="00057BDF">
        <w:rPr>
          <w:sz w:val="22"/>
          <w:szCs w:val="22"/>
        </w:rPr>
        <w:br/>
      </w:r>
      <w:r w:rsidRPr="00057BDF">
        <w:rPr>
          <w:i/>
          <w:iCs/>
          <w:sz w:val="22"/>
          <w:szCs w:val="22"/>
        </w:rPr>
        <w:t>4.  За външните полети лимитът е съответно 23 кг. за голям багаж  и 7 кг. за ръчен багаж.</w:t>
      </w:r>
    </w:p>
    <w:p w:rsidR="00A4547E" w:rsidRPr="005564A3" w:rsidRDefault="005564A3" w:rsidP="005564A3">
      <w:pPr>
        <w:rPr>
          <w:b/>
          <w:i/>
          <w:sz w:val="22"/>
          <w:szCs w:val="22"/>
          <w:u w:val="single"/>
        </w:rPr>
      </w:pPr>
      <w:r w:rsidRPr="00057BDF">
        <w:rPr>
          <w:i/>
          <w:iCs/>
          <w:sz w:val="22"/>
          <w:szCs w:val="22"/>
        </w:rPr>
        <w:t xml:space="preserve">5. Цените на допълнителните екскурзии и мероприятия са към </w:t>
      </w:r>
      <w:r>
        <w:rPr>
          <w:i/>
          <w:iCs/>
          <w:sz w:val="22"/>
          <w:szCs w:val="22"/>
        </w:rPr>
        <w:t>14.05</w:t>
      </w:r>
      <w:r w:rsidRPr="00057BDF">
        <w:rPr>
          <w:i/>
          <w:iCs/>
          <w:sz w:val="22"/>
          <w:szCs w:val="22"/>
        </w:rPr>
        <w:t>.2023 г.</w:t>
      </w:r>
      <w:r w:rsidRPr="00057BDF">
        <w:rPr>
          <w:rStyle w:val="Strong"/>
          <w:i/>
          <w:sz w:val="22"/>
          <w:szCs w:val="22"/>
        </w:rPr>
        <w:t xml:space="preserve"> </w:t>
      </w:r>
      <w:r w:rsidRPr="00057BDF">
        <w:rPr>
          <w:rStyle w:val="Strong"/>
          <w:b w:val="0"/>
          <w:i/>
          <w:sz w:val="22"/>
          <w:szCs w:val="22"/>
        </w:rPr>
        <w:t>и е възможно да  подлежат на актуализация</w:t>
      </w:r>
      <w:r w:rsidRPr="00057BDF">
        <w:rPr>
          <w:sz w:val="22"/>
          <w:szCs w:val="22"/>
        </w:rPr>
        <w:t>.</w:t>
      </w:r>
      <w:r w:rsidRPr="00057BDF">
        <w:rPr>
          <w:sz w:val="22"/>
          <w:szCs w:val="22"/>
        </w:rPr>
        <w:br/>
      </w:r>
      <w:r w:rsidRPr="00057BDF">
        <w:rPr>
          <w:i/>
          <w:iCs/>
          <w:sz w:val="22"/>
          <w:szCs w:val="22"/>
        </w:rPr>
        <w:t>6. Всички  екскурзии и мероприятия по желание се заявяват предварително и се плащат в офиса на туроператора.</w:t>
      </w:r>
      <w:r w:rsidRPr="00057BDF">
        <w:rPr>
          <w:sz w:val="22"/>
          <w:szCs w:val="22"/>
        </w:rPr>
        <w:br/>
      </w:r>
      <w:r>
        <w:rPr>
          <w:i/>
          <w:iCs/>
          <w:sz w:val="22"/>
          <w:szCs w:val="22"/>
        </w:rPr>
        <w:t>7.</w:t>
      </w:r>
      <w:r w:rsidRPr="00057BDF">
        <w:rPr>
          <w:sz w:val="22"/>
          <w:szCs w:val="22"/>
        </w:rPr>
        <w:t xml:space="preserve"> </w:t>
      </w:r>
      <w:r w:rsidRPr="00057BDF">
        <w:rPr>
          <w:i/>
          <w:iCs/>
          <w:sz w:val="22"/>
          <w:szCs w:val="22"/>
        </w:rPr>
        <w:t xml:space="preserve">Туроператорът  си запазва правото при промяна на летищните такси от  страна на Авиокомпанията, да промени летищните такси и съответно цената на екскурзията. В такъв случай разликата в летищните такси трябва да бъде доплатена от  клиента.  </w:t>
      </w:r>
      <w:r w:rsidRPr="00057BDF">
        <w:rPr>
          <w:sz w:val="22"/>
          <w:szCs w:val="22"/>
        </w:rPr>
        <w:br/>
      </w:r>
      <w:r>
        <w:rPr>
          <w:i/>
          <w:sz w:val="22"/>
          <w:szCs w:val="22"/>
        </w:rPr>
        <w:t>8</w:t>
      </w:r>
      <w:r w:rsidRPr="00057BDF">
        <w:rPr>
          <w:i/>
          <w:sz w:val="22"/>
          <w:szCs w:val="22"/>
        </w:rPr>
        <w:t>.</w:t>
      </w:r>
      <w:r w:rsidRPr="00057BDF">
        <w:rPr>
          <w:rStyle w:val="alb"/>
          <w:i/>
          <w:sz w:val="22"/>
          <w:szCs w:val="22"/>
        </w:rPr>
        <w:t xml:space="preserve"> Екскурзията  не е подходящи за лица с ограничена подвижност</w:t>
      </w:r>
      <w:r>
        <w:rPr>
          <w:rStyle w:val="alb"/>
          <w:i/>
          <w:sz w:val="22"/>
          <w:szCs w:val="22"/>
        </w:rPr>
        <w:t>.</w:t>
      </w:r>
    </w:p>
    <w:p w:rsidR="00A4547E" w:rsidRPr="008213C9" w:rsidRDefault="00A4547E" w:rsidP="00A4547E">
      <w:pPr>
        <w:jc w:val="both"/>
      </w:pPr>
      <w:r>
        <w:rPr>
          <w:b/>
          <w:sz w:val="22"/>
          <w:szCs w:val="22"/>
        </w:rPr>
        <w:t>3</w:t>
      </w:r>
      <w:r w:rsidRPr="00421C11">
        <w:rPr>
          <w:b/>
          <w:sz w:val="22"/>
          <w:szCs w:val="22"/>
        </w:rPr>
        <w:t>. Цен</w:t>
      </w:r>
      <w:r>
        <w:rPr>
          <w:b/>
          <w:sz w:val="22"/>
          <w:szCs w:val="22"/>
        </w:rPr>
        <w:t>и</w:t>
      </w:r>
      <w:r w:rsidRPr="00421C11">
        <w:rPr>
          <w:b/>
          <w:sz w:val="22"/>
          <w:szCs w:val="22"/>
        </w:rPr>
        <w:t>т</w:t>
      </w:r>
      <w:r>
        <w:rPr>
          <w:b/>
          <w:sz w:val="22"/>
          <w:szCs w:val="22"/>
        </w:rPr>
        <w:t>е</w:t>
      </w:r>
      <w:r w:rsidRPr="00421C11">
        <w:rPr>
          <w:b/>
          <w:sz w:val="22"/>
          <w:szCs w:val="22"/>
        </w:rPr>
        <w:t xml:space="preserve"> </w:t>
      </w:r>
      <w:r>
        <w:rPr>
          <w:b/>
          <w:sz w:val="28"/>
          <w:szCs w:val="28"/>
        </w:rPr>
        <w:t xml:space="preserve">1 </w:t>
      </w:r>
      <w:r w:rsidR="009F03A5">
        <w:rPr>
          <w:b/>
          <w:sz w:val="28"/>
          <w:szCs w:val="28"/>
          <w:lang w:val="en-US"/>
        </w:rPr>
        <w:t>9</w:t>
      </w:r>
      <w:r>
        <w:rPr>
          <w:b/>
          <w:sz w:val="28"/>
          <w:szCs w:val="28"/>
        </w:rPr>
        <w:t xml:space="preserve">80 лв </w:t>
      </w:r>
      <w:r>
        <w:rPr>
          <w:b/>
          <w:sz w:val="22"/>
          <w:szCs w:val="22"/>
        </w:rPr>
        <w:t>са</w:t>
      </w:r>
      <w:r w:rsidRPr="00421C11">
        <w:rPr>
          <w:b/>
          <w:sz w:val="22"/>
          <w:szCs w:val="22"/>
        </w:rPr>
        <w:t xml:space="preserve"> за човек в двойна стая. За единична стая се доплащат </w:t>
      </w:r>
      <w:r w:rsidR="0028518E">
        <w:rPr>
          <w:b/>
          <w:sz w:val="22"/>
          <w:szCs w:val="22"/>
          <w:lang w:val="en-US"/>
        </w:rPr>
        <w:t>9</w:t>
      </w:r>
      <w:r w:rsidR="009F03A5">
        <w:rPr>
          <w:b/>
          <w:sz w:val="22"/>
          <w:szCs w:val="22"/>
          <w:lang w:val="en-US"/>
        </w:rPr>
        <w:t>6</w:t>
      </w:r>
      <w:r>
        <w:rPr>
          <w:b/>
          <w:sz w:val="22"/>
          <w:szCs w:val="22"/>
        </w:rPr>
        <w:t>0 лв.</w:t>
      </w:r>
      <w:r w:rsidRPr="00B91774">
        <w:rPr>
          <w:b/>
          <w:sz w:val="22"/>
          <w:szCs w:val="22"/>
        </w:rPr>
        <w:t xml:space="preserve"> /подлежи на потвърждение/</w:t>
      </w:r>
    </w:p>
    <w:p w:rsidR="00A4547E" w:rsidRPr="00B91774" w:rsidRDefault="00A4547E" w:rsidP="00A4547E">
      <w:pPr>
        <w:jc w:val="both"/>
        <w:rPr>
          <w:b/>
          <w:sz w:val="22"/>
          <w:szCs w:val="22"/>
        </w:rPr>
      </w:pPr>
      <w:r w:rsidRPr="00B91774">
        <w:rPr>
          <w:rFonts w:ascii="Calibri" w:hAnsi="Calibri"/>
          <w:b/>
          <w:i/>
        </w:rPr>
        <w:t>*</w:t>
      </w:r>
      <w:r w:rsidRPr="00B91774">
        <w:rPr>
          <w:b/>
          <w:i/>
        </w:rPr>
        <w:t>Забележка: Цените на допълнителните екскурзии и мероприятия са към дата 14.0</w:t>
      </w:r>
      <w:r>
        <w:rPr>
          <w:b/>
          <w:i/>
        </w:rPr>
        <w:t>5</w:t>
      </w:r>
      <w:r w:rsidRPr="00B91774">
        <w:rPr>
          <w:b/>
          <w:i/>
        </w:rPr>
        <w:t>.202</w:t>
      </w:r>
      <w:r>
        <w:rPr>
          <w:b/>
          <w:i/>
        </w:rPr>
        <w:t>3</w:t>
      </w:r>
      <w:r w:rsidRPr="00B91774">
        <w:rPr>
          <w:b/>
          <w:i/>
        </w:rPr>
        <w:t xml:space="preserve">г и </w:t>
      </w:r>
      <w:r>
        <w:rPr>
          <w:b/>
          <w:i/>
        </w:rPr>
        <w:t xml:space="preserve">е възможно да </w:t>
      </w:r>
      <w:r w:rsidRPr="00B91774">
        <w:rPr>
          <w:b/>
          <w:i/>
        </w:rPr>
        <w:t>подлежат на актуализация</w:t>
      </w:r>
    </w:p>
    <w:p w:rsidR="00A4547E" w:rsidRPr="005564A3" w:rsidRDefault="00A4547E" w:rsidP="005564A3">
      <w:pPr>
        <w:ind w:left="720"/>
        <w:jc w:val="center"/>
        <w:rPr>
          <w:b/>
          <w:bCs/>
          <w:i/>
          <w:iCs/>
          <w:sz w:val="28"/>
          <w:szCs w:val="28"/>
          <w:u w:val="single"/>
        </w:rPr>
      </w:pPr>
      <w:r>
        <w:rPr>
          <w:b/>
          <w:bCs/>
          <w:i/>
          <w:iCs/>
          <w:sz w:val="28"/>
          <w:szCs w:val="28"/>
          <w:u w:val="single"/>
        </w:rPr>
        <w:t xml:space="preserve"> </w:t>
      </w:r>
    </w:p>
    <w:p w:rsidR="00A4547E" w:rsidRDefault="00A4547E" w:rsidP="00A4547E">
      <w:pPr>
        <w:jc w:val="both"/>
        <w:rPr>
          <w:b/>
          <w:sz w:val="22"/>
          <w:szCs w:val="22"/>
        </w:rPr>
      </w:pPr>
    </w:p>
    <w:p w:rsidR="005564A3" w:rsidRPr="00D919D6" w:rsidRDefault="005564A3" w:rsidP="005564A3">
      <w:pPr>
        <w:jc w:val="center"/>
        <w:rPr>
          <w:b/>
          <w:bCs/>
          <w:i/>
          <w:sz w:val="22"/>
          <w:szCs w:val="22"/>
          <w:u w:val="single"/>
        </w:rPr>
      </w:pPr>
      <w:r w:rsidRPr="00D919D6">
        <w:rPr>
          <w:b/>
          <w:bCs/>
          <w:i/>
          <w:sz w:val="22"/>
          <w:szCs w:val="22"/>
          <w:u w:val="single"/>
        </w:rPr>
        <w:t xml:space="preserve">ПРИ ЗАПИСВАНЕ Е НЕОБХОДИМО ДА СЕ ВНЕСЕ ДЕПОЗИТ ОТ </w:t>
      </w:r>
      <w:r>
        <w:rPr>
          <w:b/>
          <w:bCs/>
          <w:i/>
          <w:sz w:val="22"/>
          <w:szCs w:val="22"/>
          <w:u w:val="single"/>
        </w:rPr>
        <w:t xml:space="preserve"> 9</w:t>
      </w:r>
      <w:r w:rsidR="009F03A5">
        <w:rPr>
          <w:b/>
          <w:bCs/>
          <w:i/>
          <w:sz w:val="22"/>
          <w:szCs w:val="22"/>
          <w:u w:val="single"/>
          <w:lang w:val="en-US"/>
        </w:rPr>
        <w:t>9</w:t>
      </w:r>
      <w:r>
        <w:rPr>
          <w:b/>
          <w:bCs/>
          <w:i/>
          <w:sz w:val="22"/>
          <w:szCs w:val="22"/>
          <w:u w:val="single"/>
        </w:rPr>
        <w:t>0</w:t>
      </w:r>
      <w:r w:rsidRPr="00D919D6">
        <w:rPr>
          <w:b/>
          <w:bCs/>
          <w:i/>
          <w:sz w:val="22"/>
          <w:szCs w:val="22"/>
          <w:u w:val="single"/>
        </w:rPr>
        <w:t xml:space="preserve"> лв.</w:t>
      </w:r>
    </w:p>
    <w:p w:rsidR="005564A3" w:rsidRPr="00D919D6" w:rsidRDefault="005564A3" w:rsidP="005564A3">
      <w:pPr>
        <w:jc w:val="center"/>
        <w:rPr>
          <w:b/>
          <w:i/>
          <w:sz w:val="22"/>
          <w:szCs w:val="22"/>
          <w:u w:val="single"/>
        </w:rPr>
      </w:pPr>
      <w:r w:rsidRPr="00D919D6">
        <w:rPr>
          <w:b/>
          <w:i/>
          <w:sz w:val="22"/>
          <w:szCs w:val="22"/>
          <w:u w:val="single"/>
        </w:rPr>
        <w:t>КРАЕН СРОК ЗА ВНАСЯНЕ НА ЦЯЛАТА СУМА 30 РАБОТНИ ДНИ ПРЕДИ ДАТАТА  НА ОТПЪТУВАНЕ.</w:t>
      </w:r>
    </w:p>
    <w:p w:rsidR="005564A3" w:rsidRPr="00D919D6" w:rsidRDefault="005564A3" w:rsidP="005564A3">
      <w:pPr>
        <w:jc w:val="both"/>
        <w:rPr>
          <w:b/>
          <w:i/>
          <w:sz w:val="22"/>
          <w:szCs w:val="22"/>
          <w:u w:val="single"/>
        </w:rPr>
      </w:pPr>
    </w:p>
    <w:p w:rsidR="005564A3" w:rsidRPr="00D919D6" w:rsidRDefault="005564A3" w:rsidP="005564A3">
      <w:pPr>
        <w:autoSpaceDE w:val="0"/>
        <w:autoSpaceDN w:val="0"/>
        <w:jc w:val="both"/>
        <w:rPr>
          <w:b/>
          <w:bCs/>
          <w:sz w:val="22"/>
          <w:szCs w:val="22"/>
          <w:u w:val="single"/>
        </w:rPr>
      </w:pPr>
    </w:p>
    <w:p w:rsidR="005564A3" w:rsidRPr="00D919D6" w:rsidRDefault="005564A3" w:rsidP="005564A3">
      <w:pPr>
        <w:jc w:val="center"/>
        <w:rPr>
          <w:b/>
          <w:i/>
          <w:sz w:val="22"/>
          <w:szCs w:val="22"/>
          <w:u w:val="single"/>
        </w:rPr>
      </w:pPr>
      <w:r w:rsidRPr="00D919D6">
        <w:rPr>
          <w:b/>
          <w:i/>
          <w:sz w:val="22"/>
          <w:szCs w:val="22"/>
          <w:u w:val="single"/>
        </w:rPr>
        <w:t>МИНИМАЛЕН БРОЙ УЧАСТНИЦИ, НЕОБХОДИМ ЗА ПРОВЕЖДАНЕ НА ТУРИСТИЧЕСКИЯ ПАКЕТ 10 ДУШИ.</w:t>
      </w:r>
    </w:p>
    <w:p w:rsidR="005564A3" w:rsidRDefault="005564A3" w:rsidP="005564A3">
      <w:pPr>
        <w:pStyle w:val="BodyTextIndent"/>
        <w:spacing w:after="0"/>
        <w:ind w:left="0"/>
        <w:jc w:val="center"/>
        <w:rPr>
          <w:b/>
          <w:i/>
          <w:sz w:val="22"/>
          <w:szCs w:val="22"/>
          <w:u w:val="single"/>
        </w:rPr>
      </w:pPr>
      <w:r w:rsidRPr="00D919D6">
        <w:rPr>
          <w:b/>
          <w:i/>
          <w:sz w:val="22"/>
          <w:szCs w:val="22"/>
          <w:u w:val="single"/>
        </w:rPr>
        <w:t>В СЛУЧАЙ ЧЕ НЕ СЕ СЪБЕРЕ ГРУПА ОТ 10 ЧОВЕКА, СЕ НАЛАГА ДОПЛАЩАНЕ, КОЕТО СЕ ОПРЕДЕЛЯ В ЗАВИСИМОСТ ОТ БРОЯ НА УЧАСТНИЦИТЕ ПО ПРОГРАМАТА.</w:t>
      </w:r>
    </w:p>
    <w:p w:rsidR="005564A3" w:rsidRPr="00D919D6" w:rsidRDefault="005564A3" w:rsidP="005564A3">
      <w:pPr>
        <w:pStyle w:val="BodyTextIndent"/>
        <w:spacing w:after="0"/>
        <w:ind w:left="0"/>
        <w:jc w:val="center"/>
        <w:rPr>
          <w:b/>
          <w:i/>
          <w:sz w:val="22"/>
          <w:szCs w:val="22"/>
        </w:rPr>
      </w:pPr>
    </w:p>
    <w:p w:rsidR="005564A3" w:rsidRPr="00D919D6" w:rsidRDefault="005564A3" w:rsidP="005564A3">
      <w:pPr>
        <w:jc w:val="center"/>
        <w:rPr>
          <w:b/>
          <w:i/>
          <w:sz w:val="22"/>
          <w:szCs w:val="22"/>
          <w:u w:val="single"/>
        </w:rPr>
      </w:pPr>
      <w:r w:rsidRPr="00D919D6">
        <w:rPr>
          <w:b/>
          <w:i/>
          <w:sz w:val="22"/>
          <w:szCs w:val="22"/>
          <w:u w:val="single"/>
        </w:rPr>
        <w:t>КРАЕН СРОК, ЗА ЕВЕНТУАЛНО ПРЕКРАТЯВАНЕ НА ДОГОВОРА ПРЕДИ ЗАПОЧВАНЕ НА ИЗПЪЛНЕНИЕТО НА ТУРИСТИЧЕСКИЯ ПАКЕТ, В СЛУЧАЙ ЧЕ НЕ Е НАБРАН МИНИМАЛНИЯТ БРОЙ УЧАСТНИЦИ 20  ДНИ ПРЕДИ ДАТАТА  НА ОТПЪТУВАНЕ.</w:t>
      </w:r>
    </w:p>
    <w:p w:rsidR="005564A3" w:rsidRPr="00D919D6" w:rsidRDefault="005564A3" w:rsidP="005564A3">
      <w:pPr>
        <w:jc w:val="both"/>
        <w:rPr>
          <w:b/>
          <w:i/>
          <w:sz w:val="22"/>
          <w:szCs w:val="22"/>
          <w:u w:val="single"/>
        </w:rPr>
      </w:pPr>
    </w:p>
    <w:p w:rsidR="00A4547E" w:rsidRDefault="00A4547E" w:rsidP="00A4547E">
      <w:pPr>
        <w:jc w:val="both"/>
        <w:rPr>
          <w:b/>
          <w:sz w:val="22"/>
          <w:szCs w:val="22"/>
        </w:rPr>
      </w:pPr>
    </w:p>
    <w:p w:rsidR="00A4547E" w:rsidRPr="00B91774" w:rsidRDefault="00A4547E" w:rsidP="00A4547E">
      <w:pPr>
        <w:jc w:val="both"/>
        <w:rPr>
          <w:b/>
          <w:sz w:val="22"/>
          <w:szCs w:val="22"/>
        </w:rPr>
      </w:pPr>
    </w:p>
    <w:p w:rsidR="00A4547E" w:rsidRPr="00B91774" w:rsidRDefault="00A4547E" w:rsidP="00A4547E">
      <w:pPr>
        <w:jc w:val="both"/>
        <w:rPr>
          <w:b/>
          <w:iCs/>
          <w:sz w:val="22"/>
          <w:szCs w:val="22"/>
        </w:rPr>
      </w:pPr>
      <w:r>
        <w:rPr>
          <w:b/>
          <w:sz w:val="22"/>
          <w:szCs w:val="22"/>
        </w:rPr>
        <w:t>5</w:t>
      </w:r>
      <w:r w:rsidRPr="00B91774">
        <w:rPr>
          <w:b/>
          <w:sz w:val="22"/>
          <w:szCs w:val="22"/>
        </w:rPr>
        <w:t>.</w:t>
      </w:r>
      <w:r>
        <w:rPr>
          <w:b/>
          <w:sz w:val="22"/>
          <w:szCs w:val="22"/>
        </w:rPr>
        <w:t xml:space="preserve"> </w:t>
      </w:r>
      <w:r w:rsidRPr="007206E4">
        <w:rPr>
          <w:b/>
          <w:sz w:val="22"/>
          <w:szCs w:val="22"/>
        </w:rPr>
        <w:t>Начин на плащане:</w:t>
      </w:r>
    </w:p>
    <w:p w:rsidR="00A4547E" w:rsidRPr="00D07AF8" w:rsidRDefault="00A4547E" w:rsidP="00A4547E">
      <w:pPr>
        <w:jc w:val="both"/>
        <w:rPr>
          <w:b/>
          <w:sz w:val="22"/>
          <w:szCs w:val="22"/>
        </w:rPr>
      </w:pPr>
      <w:r>
        <w:rPr>
          <w:b/>
          <w:sz w:val="22"/>
          <w:szCs w:val="22"/>
        </w:rPr>
        <w:t xml:space="preserve">             - в</w:t>
      </w:r>
      <w:r w:rsidRPr="007206E4">
        <w:rPr>
          <w:b/>
          <w:sz w:val="22"/>
          <w:szCs w:val="22"/>
        </w:rPr>
        <w:t xml:space="preserve"> </w:t>
      </w:r>
      <w:r>
        <w:rPr>
          <w:b/>
          <w:sz w:val="22"/>
          <w:szCs w:val="22"/>
        </w:rPr>
        <w:t xml:space="preserve">брой (в </w:t>
      </w:r>
      <w:r w:rsidRPr="007206E4">
        <w:rPr>
          <w:b/>
          <w:sz w:val="22"/>
          <w:szCs w:val="22"/>
        </w:rPr>
        <w:t xml:space="preserve">офиса на </w:t>
      </w:r>
      <w:r>
        <w:rPr>
          <w:b/>
          <w:sz w:val="22"/>
          <w:szCs w:val="22"/>
        </w:rPr>
        <w:t>ТО)</w:t>
      </w:r>
    </w:p>
    <w:p w:rsidR="00A4547E" w:rsidRPr="00B91774" w:rsidRDefault="00A4547E" w:rsidP="00A4547E">
      <w:pPr>
        <w:jc w:val="both"/>
        <w:rPr>
          <w:b/>
          <w:sz w:val="22"/>
          <w:szCs w:val="22"/>
        </w:rPr>
      </w:pPr>
      <w:r>
        <w:rPr>
          <w:b/>
          <w:sz w:val="22"/>
          <w:szCs w:val="22"/>
        </w:rPr>
        <w:t xml:space="preserve">             - </w:t>
      </w:r>
      <w:r w:rsidRPr="007206E4">
        <w:rPr>
          <w:b/>
          <w:sz w:val="22"/>
          <w:szCs w:val="22"/>
        </w:rPr>
        <w:t>по банков път</w:t>
      </w:r>
    </w:p>
    <w:p w:rsidR="00A4547E" w:rsidRPr="00B91774" w:rsidRDefault="00A4547E" w:rsidP="00A4547E">
      <w:pPr>
        <w:jc w:val="both"/>
        <w:rPr>
          <w:b/>
          <w:sz w:val="22"/>
          <w:szCs w:val="22"/>
        </w:rPr>
      </w:pPr>
    </w:p>
    <w:p w:rsidR="009F03A5" w:rsidRDefault="009F03A5" w:rsidP="009F03A5">
      <w:pPr>
        <w:pStyle w:val="Heading1"/>
        <w:spacing w:before="0" w:beforeAutospacing="0" w:after="0" w:afterAutospacing="0"/>
        <w:rPr>
          <w:rFonts w:ascii="Arial" w:hAnsi="Arial" w:cs="Arial"/>
          <w:sz w:val="24"/>
          <w:u w:val="single"/>
        </w:rPr>
      </w:pPr>
    </w:p>
    <w:p w:rsidR="009F03A5" w:rsidRDefault="009F03A5" w:rsidP="009F03A5">
      <w:pPr>
        <w:pStyle w:val="Heading1"/>
        <w:spacing w:before="0" w:beforeAutospacing="0" w:after="0" w:afterAutospacing="0"/>
        <w:rPr>
          <w:rFonts w:ascii="Arial" w:hAnsi="Arial" w:cs="Arial"/>
          <w:sz w:val="24"/>
          <w:u w:val="single"/>
        </w:rPr>
      </w:pPr>
    </w:p>
    <w:p w:rsidR="009F03A5" w:rsidRDefault="00A4547E" w:rsidP="009F03A5">
      <w:pPr>
        <w:pStyle w:val="Heading1"/>
        <w:spacing w:before="0" w:beforeAutospacing="0" w:after="0" w:afterAutospacing="0"/>
        <w:rPr>
          <w:rFonts w:ascii="Arial" w:hAnsi="Arial" w:cs="Arial"/>
          <w:sz w:val="24"/>
          <w:u w:val="single"/>
        </w:rPr>
      </w:pPr>
      <w:r w:rsidRPr="005564A3">
        <w:rPr>
          <w:rFonts w:ascii="Arial" w:hAnsi="Arial" w:cs="Arial"/>
          <w:sz w:val="24"/>
          <w:u w:val="single"/>
        </w:rPr>
        <w:t>БАНКОВИ СМЕТКИ НА „2М-КО”:</w:t>
      </w:r>
    </w:p>
    <w:p w:rsidR="009F03A5" w:rsidRPr="009F03A5" w:rsidRDefault="009F03A5" w:rsidP="009F03A5">
      <w:pPr>
        <w:pStyle w:val="Heading1"/>
        <w:spacing w:before="0" w:beforeAutospacing="0" w:after="0" w:afterAutospacing="0"/>
        <w:rPr>
          <w:rFonts w:ascii="Arial" w:hAnsi="Arial" w:cs="Arial"/>
          <w:sz w:val="24"/>
          <w:u w:val="single"/>
        </w:rPr>
      </w:pPr>
      <w:r w:rsidRPr="00101DC8">
        <w:rPr>
          <w:sz w:val="28"/>
          <w:szCs w:val="28"/>
          <w:u w:val="single"/>
        </w:rPr>
        <w:t>Банка ОББ</w:t>
      </w:r>
    </w:p>
    <w:p w:rsidR="009F03A5" w:rsidRPr="004A4FEA" w:rsidRDefault="009F03A5" w:rsidP="009F03A5">
      <w:pPr>
        <w:rPr>
          <w:b/>
          <w:sz w:val="28"/>
          <w:szCs w:val="28"/>
        </w:rPr>
      </w:pPr>
      <w:r w:rsidRPr="009F3759">
        <w:rPr>
          <w:b/>
          <w:sz w:val="28"/>
          <w:szCs w:val="28"/>
        </w:rPr>
        <w:t>„</w:t>
      </w:r>
      <w:r w:rsidRPr="00B91774">
        <w:rPr>
          <w:b/>
          <w:sz w:val="28"/>
          <w:szCs w:val="28"/>
        </w:rPr>
        <w:t>2</w:t>
      </w:r>
      <w:r w:rsidRPr="009F3759">
        <w:rPr>
          <w:b/>
          <w:sz w:val="28"/>
          <w:szCs w:val="28"/>
        </w:rPr>
        <w:t>M</w:t>
      </w:r>
      <w:r w:rsidRPr="00B91774">
        <w:rPr>
          <w:b/>
          <w:sz w:val="28"/>
          <w:szCs w:val="28"/>
        </w:rPr>
        <w:t>-</w:t>
      </w:r>
      <w:r w:rsidRPr="009F3759">
        <w:rPr>
          <w:b/>
          <w:sz w:val="28"/>
          <w:szCs w:val="28"/>
        </w:rPr>
        <w:t>KO</w:t>
      </w:r>
      <w:r w:rsidRPr="00B91774">
        <w:rPr>
          <w:b/>
          <w:sz w:val="28"/>
          <w:szCs w:val="28"/>
        </w:rPr>
        <w:t>”</w:t>
      </w:r>
      <w:r w:rsidRPr="009F3759">
        <w:rPr>
          <w:b/>
          <w:sz w:val="28"/>
          <w:szCs w:val="28"/>
        </w:rPr>
        <w:t>ООД</w:t>
      </w:r>
    </w:p>
    <w:p w:rsidR="009F03A5" w:rsidRPr="009F3759" w:rsidRDefault="009F03A5" w:rsidP="009F03A5">
      <w:pPr>
        <w:rPr>
          <w:sz w:val="28"/>
          <w:szCs w:val="28"/>
          <w:u w:val="single"/>
        </w:rPr>
      </w:pPr>
      <w:r w:rsidRPr="009F3759">
        <w:rPr>
          <w:sz w:val="28"/>
          <w:szCs w:val="28"/>
          <w:u w:val="single"/>
        </w:rPr>
        <w:lastRenderedPageBreak/>
        <w:t>Сметка в лева:</w:t>
      </w:r>
    </w:p>
    <w:p w:rsidR="009F03A5" w:rsidRPr="009F3759" w:rsidRDefault="009F03A5" w:rsidP="009F03A5">
      <w:pPr>
        <w:rPr>
          <w:b/>
        </w:rPr>
      </w:pPr>
      <w:r w:rsidRPr="009F3759">
        <w:rPr>
          <w:b/>
        </w:rPr>
        <w:t>IBAN</w:t>
      </w:r>
      <w:r w:rsidRPr="00B91774">
        <w:rPr>
          <w:b/>
        </w:rPr>
        <w:t xml:space="preserve">: </w:t>
      </w:r>
      <w:r w:rsidRPr="009F3759">
        <w:rPr>
          <w:b/>
        </w:rPr>
        <w:t>BG54UBBS84231010215712</w:t>
      </w:r>
      <w:r w:rsidRPr="00B91774">
        <w:rPr>
          <w:b/>
        </w:rPr>
        <w:t xml:space="preserve">    </w:t>
      </w:r>
    </w:p>
    <w:p w:rsidR="009F03A5" w:rsidRPr="00A4547E" w:rsidRDefault="009F03A5" w:rsidP="009F03A5">
      <w:pPr>
        <w:jc w:val="both"/>
        <w:rPr>
          <w:b/>
        </w:rPr>
      </w:pPr>
      <w:r w:rsidRPr="009F3759">
        <w:rPr>
          <w:b/>
        </w:rPr>
        <w:t>BIC</w:t>
      </w:r>
      <w:r w:rsidRPr="00B91774">
        <w:rPr>
          <w:b/>
        </w:rPr>
        <w:t xml:space="preserve">: </w:t>
      </w:r>
      <w:r w:rsidRPr="009F3759">
        <w:rPr>
          <w:b/>
        </w:rPr>
        <w:t xml:space="preserve">  UBBSBGSF</w:t>
      </w:r>
    </w:p>
    <w:p w:rsidR="00A4547E" w:rsidRDefault="00A4547E" w:rsidP="00A4547E">
      <w:pPr>
        <w:rPr>
          <w:b/>
          <w:sz w:val="28"/>
          <w:szCs w:val="28"/>
          <w:u w:val="single"/>
        </w:rPr>
      </w:pPr>
    </w:p>
    <w:p w:rsidR="009F03A5" w:rsidRPr="00B91774" w:rsidRDefault="009F03A5" w:rsidP="00A4547E">
      <w:pPr>
        <w:rPr>
          <w:b/>
          <w:sz w:val="28"/>
          <w:szCs w:val="28"/>
          <w:u w:val="single"/>
        </w:rPr>
      </w:pPr>
    </w:p>
    <w:p w:rsidR="00A4547E" w:rsidRDefault="00A4547E" w:rsidP="00A4547E">
      <w:pPr>
        <w:rPr>
          <w:b/>
          <w:sz w:val="28"/>
          <w:szCs w:val="28"/>
          <w:u w:val="single"/>
        </w:rPr>
      </w:pPr>
      <w:r>
        <w:rPr>
          <w:b/>
          <w:sz w:val="28"/>
          <w:szCs w:val="28"/>
          <w:u w:val="single"/>
        </w:rPr>
        <w:t xml:space="preserve">Първа </w:t>
      </w:r>
      <w:r w:rsidRPr="003D752C">
        <w:rPr>
          <w:b/>
          <w:sz w:val="28"/>
          <w:szCs w:val="28"/>
          <w:u w:val="single"/>
        </w:rPr>
        <w:t>Инвестиционна Банка</w:t>
      </w:r>
    </w:p>
    <w:p w:rsidR="00A4547E" w:rsidRPr="00B91774" w:rsidRDefault="00A4547E" w:rsidP="00A4547E">
      <w:pPr>
        <w:rPr>
          <w:b/>
          <w:sz w:val="28"/>
          <w:szCs w:val="28"/>
        </w:rPr>
      </w:pPr>
      <w:r w:rsidRPr="00B91774">
        <w:rPr>
          <w:b/>
          <w:sz w:val="28"/>
          <w:szCs w:val="28"/>
        </w:rPr>
        <w:t>„2</w:t>
      </w:r>
      <w:r w:rsidRPr="009F3759">
        <w:rPr>
          <w:b/>
          <w:sz w:val="28"/>
          <w:szCs w:val="28"/>
        </w:rPr>
        <w:t>M</w:t>
      </w:r>
      <w:r w:rsidRPr="00B91774">
        <w:rPr>
          <w:b/>
          <w:sz w:val="28"/>
          <w:szCs w:val="28"/>
        </w:rPr>
        <w:t>-</w:t>
      </w:r>
      <w:r w:rsidRPr="009F3759">
        <w:rPr>
          <w:b/>
          <w:sz w:val="28"/>
          <w:szCs w:val="28"/>
        </w:rPr>
        <w:t>KO</w:t>
      </w:r>
      <w:r w:rsidRPr="00B91774">
        <w:rPr>
          <w:b/>
          <w:sz w:val="28"/>
          <w:szCs w:val="28"/>
        </w:rPr>
        <w:t>”</w:t>
      </w:r>
      <w:r>
        <w:rPr>
          <w:b/>
          <w:sz w:val="28"/>
          <w:szCs w:val="28"/>
        </w:rPr>
        <w:t xml:space="preserve"> </w:t>
      </w:r>
      <w:r w:rsidRPr="00B91774">
        <w:rPr>
          <w:b/>
          <w:sz w:val="28"/>
          <w:szCs w:val="28"/>
        </w:rPr>
        <w:t>ООД</w:t>
      </w:r>
    </w:p>
    <w:p w:rsidR="00A4547E" w:rsidRPr="00B91774" w:rsidRDefault="00A4547E" w:rsidP="00A4547E">
      <w:pPr>
        <w:rPr>
          <w:sz w:val="28"/>
          <w:szCs w:val="28"/>
          <w:u w:val="single"/>
        </w:rPr>
      </w:pPr>
      <w:r w:rsidRPr="00B91774">
        <w:rPr>
          <w:sz w:val="28"/>
          <w:szCs w:val="28"/>
          <w:u w:val="single"/>
        </w:rPr>
        <w:t>Сметка в лева:</w:t>
      </w:r>
    </w:p>
    <w:p w:rsidR="00A4547E" w:rsidRPr="00B91774" w:rsidRDefault="00A4547E" w:rsidP="00A4547E">
      <w:pPr>
        <w:rPr>
          <w:b/>
        </w:rPr>
      </w:pPr>
      <w:r w:rsidRPr="009F3759">
        <w:rPr>
          <w:b/>
        </w:rPr>
        <w:t>IBAN</w:t>
      </w:r>
      <w:r w:rsidRPr="00B91774">
        <w:rPr>
          <w:b/>
        </w:rPr>
        <w:t xml:space="preserve">: </w:t>
      </w:r>
      <w:r>
        <w:rPr>
          <w:b/>
        </w:rPr>
        <w:t>BG69</w:t>
      </w:r>
      <w:r>
        <w:rPr>
          <w:b/>
          <w:lang w:val="en-US"/>
        </w:rPr>
        <w:t>FINV</w:t>
      </w:r>
      <w:r w:rsidRPr="00B91774">
        <w:rPr>
          <w:b/>
        </w:rPr>
        <w:t xml:space="preserve">91501016595065 </w:t>
      </w:r>
    </w:p>
    <w:p w:rsidR="00A4547E" w:rsidRPr="00374286" w:rsidRDefault="00A4547E" w:rsidP="00A4547E">
      <w:pPr>
        <w:jc w:val="both"/>
        <w:rPr>
          <w:b/>
        </w:rPr>
      </w:pPr>
      <w:r w:rsidRPr="009F3759">
        <w:rPr>
          <w:b/>
        </w:rPr>
        <w:t>BIC</w:t>
      </w:r>
      <w:r w:rsidRPr="00B91774">
        <w:rPr>
          <w:b/>
        </w:rPr>
        <w:t xml:space="preserve">:   </w:t>
      </w:r>
      <w:r>
        <w:rPr>
          <w:b/>
          <w:lang w:val="en-US"/>
        </w:rPr>
        <w:t>FINV</w:t>
      </w:r>
      <w:r w:rsidRPr="009F3759">
        <w:rPr>
          <w:b/>
        </w:rPr>
        <w:t>BGSF</w:t>
      </w:r>
    </w:p>
    <w:p w:rsidR="00A4547E" w:rsidRPr="00101DC8" w:rsidRDefault="00A4547E" w:rsidP="00A4547E"/>
    <w:p w:rsidR="00A4547E" w:rsidRDefault="00A4547E" w:rsidP="00A4547E">
      <w:pPr>
        <w:pStyle w:val="Heading2"/>
        <w:rPr>
          <w:rFonts w:ascii="Times New Roman" w:hAnsi="Times New Roman" w:cs="Times New Roman"/>
          <w:i w:val="0"/>
          <w:sz w:val="22"/>
          <w:szCs w:val="22"/>
          <w:u w:val="single"/>
          <w:lang w:val="bg-BG"/>
        </w:rPr>
      </w:pPr>
    </w:p>
    <w:p w:rsidR="00A4547E" w:rsidRDefault="00A4547E" w:rsidP="00A4547E">
      <w:pPr>
        <w:pStyle w:val="Heading2"/>
        <w:rPr>
          <w:rFonts w:ascii="Times New Roman" w:hAnsi="Times New Roman" w:cs="Times New Roman"/>
          <w:i w:val="0"/>
          <w:sz w:val="22"/>
          <w:szCs w:val="22"/>
          <w:u w:val="single"/>
          <w:lang w:val="bg-BG"/>
        </w:rPr>
      </w:pPr>
    </w:p>
    <w:p w:rsidR="00A4547E" w:rsidRPr="00B91774" w:rsidRDefault="00A4547E" w:rsidP="00A4547E">
      <w:pPr>
        <w:pStyle w:val="Heading2"/>
        <w:rPr>
          <w:rFonts w:ascii="Times New Roman" w:hAnsi="Times New Roman" w:cs="Times New Roman"/>
          <w:i w:val="0"/>
          <w:sz w:val="22"/>
          <w:szCs w:val="22"/>
          <w:u w:val="single"/>
          <w:lang w:val="bg-BG"/>
        </w:rPr>
      </w:pPr>
      <w:r w:rsidRPr="00B91774">
        <w:rPr>
          <w:rFonts w:ascii="Times New Roman" w:hAnsi="Times New Roman" w:cs="Times New Roman"/>
          <w:i w:val="0"/>
          <w:sz w:val="22"/>
          <w:szCs w:val="22"/>
          <w:u w:val="single"/>
          <w:lang w:val="bg-BG"/>
        </w:rPr>
        <w:t>НЕОБХОДИМИ ДОКУМЕНТИ</w:t>
      </w:r>
      <w:r>
        <w:rPr>
          <w:rFonts w:ascii="Times New Roman" w:hAnsi="Times New Roman" w:cs="Times New Roman"/>
          <w:i w:val="0"/>
          <w:sz w:val="22"/>
          <w:szCs w:val="22"/>
          <w:u w:val="single"/>
          <w:lang w:val="en-US"/>
        </w:rPr>
        <w:t xml:space="preserve"> </w:t>
      </w:r>
      <w:r w:rsidRPr="00B91774">
        <w:rPr>
          <w:rFonts w:ascii="Times New Roman" w:hAnsi="Times New Roman" w:cs="Times New Roman"/>
          <w:i w:val="0"/>
          <w:sz w:val="22"/>
          <w:szCs w:val="22"/>
          <w:u w:val="single"/>
          <w:lang w:val="bg-BG"/>
        </w:rPr>
        <w:t>:</w:t>
      </w:r>
    </w:p>
    <w:p w:rsidR="00A4547E" w:rsidRDefault="00A4547E" w:rsidP="00A4547E">
      <w:pPr>
        <w:numPr>
          <w:ilvl w:val="0"/>
          <w:numId w:val="25"/>
        </w:numPr>
        <w:jc w:val="both"/>
      </w:pPr>
      <w:r w:rsidRPr="001D7283">
        <w:t>Задграничен паспорт с валидност минимум 6 месеца след датата на пътуване;</w:t>
      </w:r>
    </w:p>
    <w:p w:rsidR="00A4547E" w:rsidRDefault="00A4547E" w:rsidP="00A4547E">
      <w:pPr>
        <w:numPr>
          <w:ilvl w:val="0"/>
          <w:numId w:val="25"/>
        </w:numPr>
        <w:jc w:val="both"/>
      </w:pPr>
      <w:r w:rsidRPr="001D7283">
        <w:t>За деца под 18 год., непридружавани от единия или и от двамата родители – нотариално заведена декларация от липсващия родител с разрешение за пътуване на детето им в чужбина.</w:t>
      </w:r>
    </w:p>
    <w:p w:rsidR="00A4547E" w:rsidRPr="00B91774" w:rsidRDefault="00A4547E" w:rsidP="00A4547E">
      <w:pPr>
        <w:tabs>
          <w:tab w:val="left" w:pos="142"/>
        </w:tabs>
        <w:ind w:left="-76"/>
        <w:jc w:val="both"/>
        <w:rPr>
          <w:color w:val="212121"/>
          <w:spacing w:val="7"/>
          <w:sz w:val="22"/>
          <w:szCs w:val="22"/>
        </w:rPr>
      </w:pPr>
    </w:p>
    <w:p w:rsidR="00A4547E" w:rsidRDefault="00A4547E" w:rsidP="00A4547E">
      <w:pPr>
        <w:rPr>
          <w:rFonts w:ascii="Tahoma" w:hAnsi="Tahoma" w:cs="Tahoma"/>
          <w:sz w:val="16"/>
          <w:szCs w:val="16"/>
        </w:rPr>
      </w:pPr>
    </w:p>
    <w:p w:rsidR="00A4547E" w:rsidRPr="00057BDF" w:rsidRDefault="00A4547E" w:rsidP="00A4547E">
      <w:pPr>
        <w:spacing w:before="100" w:beforeAutospacing="1" w:after="100" w:afterAutospacing="1"/>
        <w:jc w:val="both"/>
      </w:pPr>
    </w:p>
    <w:p w:rsidR="00A4547E" w:rsidRDefault="00A4547E" w:rsidP="00A4547E">
      <w:pPr>
        <w:spacing w:line="259" w:lineRule="auto"/>
        <w:jc w:val="both"/>
        <w:rPr>
          <w:rFonts w:ascii="Tahoma" w:hAnsi="Tahoma" w:cs="Tahoma"/>
          <w:sz w:val="22"/>
          <w:szCs w:val="22"/>
        </w:rPr>
      </w:pPr>
      <w:r w:rsidRPr="00456742">
        <w:rPr>
          <w:rFonts w:ascii="Tahoma" w:hAnsi="Tahoma" w:cs="Tahoma"/>
          <w:sz w:val="20"/>
          <w:szCs w:val="20"/>
        </w:rPr>
        <w:t>Настоящата Програма представлява неразделна част от Договор</w:t>
      </w:r>
      <w:r w:rsidRPr="00B428EA">
        <w:rPr>
          <w:rFonts w:ascii="Tahoma" w:hAnsi="Tahoma" w:cs="Tahoma"/>
          <w:sz w:val="20"/>
          <w:szCs w:val="20"/>
        </w:rPr>
        <w:t xml:space="preserve"> </w:t>
      </w:r>
      <w:r w:rsidRPr="00456742">
        <w:rPr>
          <w:rFonts w:ascii="Tahoma" w:hAnsi="Tahoma" w:cs="Tahoma"/>
          <w:sz w:val="20"/>
          <w:szCs w:val="20"/>
          <w:lang w:val="en-GB"/>
        </w:rPr>
        <w:t>No</w:t>
      </w:r>
      <w:r w:rsidRPr="00B428EA">
        <w:rPr>
          <w:rFonts w:ascii="Tahoma" w:hAnsi="Tahoma" w:cs="Tahoma"/>
          <w:sz w:val="20"/>
          <w:szCs w:val="20"/>
        </w:rPr>
        <w:t xml:space="preserve">. …. / ……. </w:t>
      </w:r>
      <w:r w:rsidRPr="00456742">
        <w:rPr>
          <w:rFonts w:ascii="Tahoma" w:hAnsi="Tahoma" w:cs="Tahoma"/>
          <w:sz w:val="20"/>
          <w:szCs w:val="20"/>
        </w:rPr>
        <w:t xml:space="preserve"> за туристически пакет</w:t>
      </w:r>
      <w:r>
        <w:rPr>
          <w:rFonts w:ascii="Tahoma" w:hAnsi="Tahoma" w:cs="Tahoma"/>
          <w:sz w:val="20"/>
          <w:szCs w:val="20"/>
        </w:rPr>
        <w:t>.</w:t>
      </w:r>
      <w:r w:rsidRPr="00456742">
        <w:rPr>
          <w:rFonts w:ascii="Tahoma" w:hAnsi="Tahoma" w:cs="Tahoma"/>
          <w:sz w:val="20"/>
          <w:szCs w:val="20"/>
        </w:rPr>
        <w:t xml:space="preserve"> </w:t>
      </w:r>
      <w:r w:rsidRPr="00456742">
        <w:rPr>
          <w:sz w:val="20"/>
          <w:szCs w:val="20"/>
        </w:rPr>
        <w:br/>
      </w:r>
    </w:p>
    <w:p w:rsidR="0028518E" w:rsidRDefault="0028518E" w:rsidP="0028518E">
      <w:pPr>
        <w:rPr>
          <w:rFonts w:ascii="Tahoma" w:hAnsi="Tahoma" w:cs="Tahoma"/>
          <w:sz w:val="16"/>
          <w:szCs w:val="16"/>
          <w:lang w:val="es-ES"/>
        </w:rPr>
      </w:pPr>
    </w:p>
    <w:p w:rsidR="0028518E" w:rsidRDefault="0028518E" w:rsidP="0028518E">
      <w:pPr>
        <w:autoSpaceDE w:val="0"/>
        <w:autoSpaceDN w:val="0"/>
        <w:jc w:val="both"/>
        <w:rPr>
          <w:rFonts w:ascii="Tahoma" w:hAnsi="Tahoma" w:cs="Tahoma"/>
          <w:sz w:val="16"/>
          <w:szCs w:val="16"/>
        </w:rPr>
      </w:pPr>
      <w:r>
        <w:rPr>
          <w:rFonts w:ascii="Tahoma" w:hAnsi="Tahoma" w:cs="Tahoma"/>
          <w:sz w:val="16"/>
          <w:szCs w:val="16"/>
        </w:rPr>
        <w:t>------------------------------------------------------------------------------------------------------------------------------------------------------------</w:t>
      </w:r>
    </w:p>
    <w:p w:rsidR="0028518E" w:rsidRPr="00DC6DD6" w:rsidRDefault="0028518E" w:rsidP="0028518E">
      <w:pPr>
        <w:autoSpaceDE w:val="0"/>
        <w:autoSpaceDN w:val="0"/>
        <w:rPr>
          <w:rFonts w:ascii="Tahoma" w:hAnsi="Tahoma" w:cs="Tahoma"/>
          <w:sz w:val="16"/>
          <w:szCs w:val="16"/>
        </w:rPr>
      </w:pPr>
      <w:r>
        <w:rPr>
          <w:rFonts w:ascii="Tahoma" w:hAnsi="Tahoma" w:cs="Tahoma"/>
          <w:sz w:val="16"/>
          <w:szCs w:val="16"/>
        </w:rPr>
        <w:t>ТУРОПЕРАТОРЪТ сключва застраховка “медицинс</w:t>
      </w:r>
      <w:bookmarkStart w:id="6" w:name="_GoBack"/>
      <w:bookmarkEnd w:id="6"/>
      <w:r>
        <w:rPr>
          <w:rFonts w:ascii="Tahoma" w:hAnsi="Tahoma" w:cs="Tahoma"/>
          <w:sz w:val="16"/>
          <w:szCs w:val="16"/>
        </w:rPr>
        <w:t>ки разходи при акутно заболяване и злополука на туриста” в зависимост от желанието на клиента със Застрахователно Акционерно Дружество “БУЛСТРАД-ЖИВОТ Виена Иншуранс Груп”, адрес: ул.”Св.София” № 6, София 1000. или със  „Алианц Травел“ адрес: ул.</w:t>
      </w:r>
      <w:r>
        <w:rPr>
          <w:rFonts w:ascii="Tahoma" w:hAnsi="Tahoma" w:cs="Tahoma"/>
          <w:sz w:val="16"/>
          <w:szCs w:val="16"/>
          <w:lang w:val="es-ES"/>
        </w:rPr>
        <w:t> </w:t>
      </w:r>
      <w:r>
        <w:rPr>
          <w:rFonts w:ascii="Tahoma" w:hAnsi="Tahoma" w:cs="Tahoma"/>
          <w:sz w:val="16"/>
          <w:szCs w:val="16"/>
        </w:rPr>
        <w:t>Сребърна</w:t>
      </w:r>
      <w:r>
        <w:rPr>
          <w:rFonts w:ascii="Tahoma" w:hAnsi="Tahoma" w:cs="Tahoma"/>
          <w:sz w:val="16"/>
          <w:szCs w:val="16"/>
          <w:lang w:val="es-ES"/>
        </w:rPr>
        <w:t xml:space="preserve"> 16, </w:t>
      </w:r>
      <w:r>
        <w:rPr>
          <w:rFonts w:ascii="Tahoma" w:hAnsi="Tahoma" w:cs="Tahoma"/>
          <w:sz w:val="16"/>
          <w:szCs w:val="16"/>
        </w:rPr>
        <w:t>ет</w:t>
      </w:r>
      <w:r>
        <w:rPr>
          <w:rFonts w:ascii="Tahoma" w:hAnsi="Tahoma" w:cs="Tahoma"/>
          <w:sz w:val="16"/>
          <w:szCs w:val="16"/>
          <w:lang w:val="es-ES"/>
        </w:rPr>
        <w:t xml:space="preserve">. 8 </w:t>
      </w:r>
      <w:r>
        <w:rPr>
          <w:rFonts w:ascii="Tahoma" w:hAnsi="Tahoma" w:cs="Tahoma"/>
          <w:sz w:val="16"/>
          <w:szCs w:val="16"/>
        </w:rPr>
        <w:t>София</w:t>
      </w:r>
      <w:r>
        <w:rPr>
          <w:rFonts w:ascii="Tahoma" w:hAnsi="Tahoma" w:cs="Tahoma"/>
          <w:sz w:val="16"/>
          <w:szCs w:val="16"/>
          <w:lang w:val="es-ES"/>
        </w:rPr>
        <w:t xml:space="preserve"> 1407 </w:t>
      </w:r>
    </w:p>
    <w:p w:rsidR="0028518E" w:rsidRDefault="0028518E" w:rsidP="0028518E">
      <w:pPr>
        <w:autoSpaceDE w:val="0"/>
        <w:autoSpaceDN w:val="0"/>
        <w:rPr>
          <w:rFonts w:ascii="Tahoma" w:hAnsi="Tahoma" w:cs="Tahoma"/>
          <w:sz w:val="16"/>
          <w:szCs w:val="16"/>
          <w:lang w:val="es-ES"/>
        </w:rPr>
      </w:pPr>
      <w:r>
        <w:rPr>
          <w:rFonts w:ascii="Tahoma" w:hAnsi="Tahoma" w:cs="Tahoma"/>
          <w:sz w:val="16"/>
          <w:szCs w:val="16"/>
        </w:rPr>
        <w:t>ТУРОПЕРАТОРЪТ</w:t>
      </w:r>
      <w:r>
        <w:rPr>
          <w:rFonts w:ascii="Tahoma" w:hAnsi="Tahoma" w:cs="Tahoma"/>
          <w:sz w:val="16"/>
          <w:szCs w:val="16"/>
          <w:lang w:val="es-ES"/>
        </w:rPr>
        <w:t xml:space="preserve"> </w:t>
      </w:r>
      <w:r>
        <w:rPr>
          <w:rFonts w:ascii="Tahoma" w:hAnsi="Tahoma" w:cs="Tahoma"/>
          <w:sz w:val="16"/>
          <w:szCs w:val="16"/>
        </w:rPr>
        <w:t>има</w:t>
      </w:r>
      <w:r>
        <w:rPr>
          <w:rFonts w:ascii="Tahoma" w:hAnsi="Tahoma" w:cs="Tahoma"/>
          <w:sz w:val="16"/>
          <w:szCs w:val="16"/>
          <w:lang w:val="es-ES"/>
        </w:rPr>
        <w:t xml:space="preserve"> </w:t>
      </w:r>
      <w:r>
        <w:rPr>
          <w:rFonts w:ascii="Tahoma" w:hAnsi="Tahoma" w:cs="Tahoma"/>
          <w:sz w:val="16"/>
          <w:szCs w:val="16"/>
        </w:rPr>
        <w:t>сключена</w:t>
      </w:r>
      <w:r>
        <w:rPr>
          <w:rFonts w:ascii="Tahoma" w:hAnsi="Tahoma" w:cs="Tahoma"/>
          <w:sz w:val="16"/>
          <w:szCs w:val="16"/>
          <w:lang w:val="es-ES"/>
        </w:rPr>
        <w:t xml:space="preserve"> </w:t>
      </w:r>
      <w:r>
        <w:rPr>
          <w:rFonts w:ascii="Tahoma" w:hAnsi="Tahoma" w:cs="Tahoma"/>
          <w:sz w:val="16"/>
          <w:szCs w:val="16"/>
        </w:rPr>
        <w:t>задължителна</w:t>
      </w:r>
      <w:r>
        <w:rPr>
          <w:rFonts w:ascii="Tahoma" w:hAnsi="Tahoma" w:cs="Tahoma"/>
          <w:sz w:val="16"/>
          <w:szCs w:val="16"/>
          <w:lang w:val="es-ES"/>
        </w:rPr>
        <w:t xml:space="preserve">  </w:t>
      </w:r>
      <w:r>
        <w:rPr>
          <w:rFonts w:ascii="Tahoma" w:hAnsi="Tahoma" w:cs="Tahoma"/>
          <w:sz w:val="16"/>
          <w:szCs w:val="16"/>
        </w:rPr>
        <w:t>туристическа</w:t>
      </w:r>
      <w:r>
        <w:rPr>
          <w:rFonts w:ascii="Tahoma" w:hAnsi="Tahoma" w:cs="Tahoma"/>
          <w:sz w:val="16"/>
          <w:szCs w:val="16"/>
          <w:lang w:val="es-ES"/>
        </w:rPr>
        <w:t xml:space="preserve"> </w:t>
      </w:r>
      <w:r>
        <w:rPr>
          <w:rFonts w:ascii="Tahoma" w:hAnsi="Tahoma" w:cs="Tahoma"/>
          <w:sz w:val="16"/>
          <w:szCs w:val="16"/>
        </w:rPr>
        <w:t>застраховка</w:t>
      </w:r>
      <w:r>
        <w:rPr>
          <w:rFonts w:ascii="Tahoma" w:hAnsi="Tahoma" w:cs="Tahoma"/>
          <w:sz w:val="16"/>
          <w:szCs w:val="16"/>
          <w:lang w:val="es-ES"/>
        </w:rPr>
        <w:t xml:space="preserve"> „</w:t>
      </w:r>
      <w:r>
        <w:rPr>
          <w:rFonts w:ascii="Tahoma" w:hAnsi="Tahoma" w:cs="Tahoma"/>
          <w:sz w:val="16"/>
          <w:szCs w:val="16"/>
        </w:rPr>
        <w:t>Отговорност</w:t>
      </w:r>
      <w:r>
        <w:rPr>
          <w:rFonts w:ascii="Tahoma" w:hAnsi="Tahoma" w:cs="Tahoma"/>
          <w:sz w:val="16"/>
          <w:szCs w:val="16"/>
          <w:lang w:val="es-ES"/>
        </w:rPr>
        <w:t xml:space="preserve"> </w:t>
      </w:r>
      <w:r>
        <w:rPr>
          <w:rFonts w:ascii="Tahoma" w:hAnsi="Tahoma" w:cs="Tahoma"/>
          <w:sz w:val="16"/>
          <w:szCs w:val="16"/>
        </w:rPr>
        <w:t>на</w:t>
      </w:r>
      <w:r>
        <w:rPr>
          <w:rFonts w:ascii="Tahoma" w:hAnsi="Tahoma" w:cs="Tahoma"/>
          <w:sz w:val="16"/>
          <w:szCs w:val="16"/>
          <w:lang w:val="es-ES"/>
        </w:rPr>
        <w:t xml:space="preserve"> </w:t>
      </w:r>
      <w:r>
        <w:rPr>
          <w:rFonts w:ascii="Tahoma" w:hAnsi="Tahoma" w:cs="Tahoma"/>
          <w:sz w:val="16"/>
          <w:szCs w:val="16"/>
        </w:rPr>
        <w:t>Туроператора</w:t>
      </w:r>
      <w:r>
        <w:rPr>
          <w:rFonts w:ascii="Tahoma" w:hAnsi="Tahoma" w:cs="Tahoma"/>
          <w:sz w:val="16"/>
          <w:szCs w:val="16"/>
          <w:lang w:val="es-ES"/>
        </w:rPr>
        <w:t xml:space="preserve">” </w:t>
      </w:r>
      <w:r>
        <w:rPr>
          <w:rFonts w:ascii="Tahoma" w:hAnsi="Tahoma" w:cs="Tahoma"/>
          <w:sz w:val="16"/>
          <w:szCs w:val="16"/>
        </w:rPr>
        <w:t>в</w:t>
      </w:r>
      <w:r>
        <w:rPr>
          <w:rFonts w:ascii="Tahoma" w:hAnsi="Tahoma" w:cs="Tahoma"/>
          <w:sz w:val="16"/>
          <w:szCs w:val="16"/>
          <w:lang w:val="es-ES"/>
        </w:rPr>
        <w:t xml:space="preserve"> </w:t>
      </w:r>
      <w:r>
        <w:rPr>
          <w:rFonts w:ascii="Tahoma" w:hAnsi="Tahoma" w:cs="Tahoma"/>
          <w:sz w:val="16"/>
          <w:szCs w:val="16"/>
        </w:rPr>
        <w:t>застрахователна</w:t>
      </w:r>
      <w:r>
        <w:rPr>
          <w:rFonts w:ascii="Tahoma" w:hAnsi="Tahoma" w:cs="Tahoma"/>
          <w:sz w:val="16"/>
          <w:szCs w:val="16"/>
          <w:lang w:val="es-ES"/>
        </w:rPr>
        <w:t xml:space="preserve"> </w:t>
      </w:r>
      <w:r>
        <w:rPr>
          <w:rFonts w:ascii="Tahoma" w:hAnsi="Tahoma" w:cs="Tahoma"/>
          <w:sz w:val="16"/>
          <w:szCs w:val="16"/>
        </w:rPr>
        <w:t>компания</w:t>
      </w:r>
      <w:r>
        <w:rPr>
          <w:rFonts w:ascii="Tahoma" w:hAnsi="Tahoma" w:cs="Tahoma"/>
          <w:sz w:val="16"/>
          <w:szCs w:val="16"/>
          <w:lang w:val="es-ES"/>
        </w:rPr>
        <w:t xml:space="preserve"> „ </w:t>
      </w:r>
      <w:r>
        <w:rPr>
          <w:rFonts w:ascii="Tahoma" w:hAnsi="Tahoma" w:cs="Tahoma"/>
          <w:sz w:val="16"/>
          <w:szCs w:val="16"/>
        </w:rPr>
        <w:t>ЗАСТРАХОВАТЕЛНО</w:t>
      </w:r>
      <w:r>
        <w:rPr>
          <w:rFonts w:ascii="Tahoma" w:hAnsi="Tahoma" w:cs="Tahoma"/>
          <w:sz w:val="16"/>
          <w:szCs w:val="16"/>
          <w:lang w:val="es-ES"/>
        </w:rPr>
        <w:t xml:space="preserve"> </w:t>
      </w:r>
      <w:r>
        <w:rPr>
          <w:rFonts w:ascii="Tahoma" w:hAnsi="Tahoma" w:cs="Tahoma"/>
          <w:sz w:val="16"/>
          <w:szCs w:val="16"/>
        </w:rPr>
        <w:t>ДРУЖЕСТВО</w:t>
      </w:r>
      <w:r>
        <w:rPr>
          <w:rFonts w:ascii="Tahoma" w:hAnsi="Tahoma" w:cs="Tahoma"/>
          <w:sz w:val="16"/>
          <w:szCs w:val="16"/>
          <w:lang w:val="es-ES"/>
        </w:rPr>
        <w:t xml:space="preserve"> </w:t>
      </w:r>
      <w:r>
        <w:rPr>
          <w:rFonts w:ascii="Tahoma" w:hAnsi="Tahoma" w:cs="Tahoma"/>
          <w:sz w:val="16"/>
          <w:szCs w:val="16"/>
        </w:rPr>
        <w:t>ЕВРОИНС</w:t>
      </w:r>
      <w:r>
        <w:rPr>
          <w:rFonts w:ascii="Tahoma" w:hAnsi="Tahoma" w:cs="Tahoma"/>
          <w:sz w:val="16"/>
          <w:szCs w:val="16"/>
          <w:lang w:val="es-ES"/>
        </w:rPr>
        <w:t xml:space="preserve"> ” </w:t>
      </w:r>
      <w:r>
        <w:rPr>
          <w:rFonts w:ascii="Tahoma" w:hAnsi="Tahoma" w:cs="Tahoma"/>
          <w:sz w:val="16"/>
          <w:szCs w:val="16"/>
        </w:rPr>
        <w:t>АД</w:t>
      </w:r>
      <w:r>
        <w:rPr>
          <w:rFonts w:ascii="Tahoma" w:hAnsi="Tahoma" w:cs="Tahoma"/>
          <w:sz w:val="16"/>
          <w:szCs w:val="16"/>
          <w:lang w:val="es-ES"/>
        </w:rPr>
        <w:t xml:space="preserve">, </w:t>
      </w:r>
      <w:r>
        <w:rPr>
          <w:rFonts w:ascii="Tahoma" w:hAnsi="Tahoma" w:cs="Tahoma"/>
          <w:sz w:val="16"/>
          <w:szCs w:val="16"/>
        </w:rPr>
        <w:t>адрес</w:t>
      </w:r>
      <w:r>
        <w:rPr>
          <w:rFonts w:ascii="Tahoma" w:hAnsi="Tahoma" w:cs="Tahoma"/>
          <w:sz w:val="16"/>
          <w:szCs w:val="16"/>
          <w:lang w:val="es-ES"/>
        </w:rPr>
        <w:t xml:space="preserve">: </w:t>
      </w:r>
      <w:r>
        <w:rPr>
          <w:rFonts w:ascii="Tahoma" w:hAnsi="Tahoma" w:cs="Tahoma"/>
          <w:sz w:val="16"/>
          <w:szCs w:val="16"/>
        </w:rPr>
        <w:t>бул</w:t>
      </w:r>
      <w:r>
        <w:rPr>
          <w:rFonts w:ascii="Tahoma" w:hAnsi="Tahoma" w:cs="Tahoma"/>
          <w:sz w:val="16"/>
          <w:szCs w:val="16"/>
          <w:lang w:val="es-ES"/>
        </w:rPr>
        <w:t>.”</w:t>
      </w:r>
      <w:r>
        <w:rPr>
          <w:rFonts w:ascii="Tahoma" w:hAnsi="Tahoma" w:cs="Tahoma"/>
          <w:sz w:val="16"/>
          <w:szCs w:val="16"/>
        </w:rPr>
        <w:t>Христофор</w:t>
      </w:r>
      <w:r>
        <w:rPr>
          <w:rFonts w:ascii="Tahoma" w:hAnsi="Tahoma" w:cs="Tahoma"/>
          <w:sz w:val="16"/>
          <w:szCs w:val="16"/>
          <w:lang w:val="es-ES"/>
        </w:rPr>
        <w:t xml:space="preserve"> </w:t>
      </w:r>
      <w:r>
        <w:rPr>
          <w:rFonts w:ascii="Tahoma" w:hAnsi="Tahoma" w:cs="Tahoma"/>
          <w:sz w:val="16"/>
          <w:szCs w:val="16"/>
        </w:rPr>
        <w:t>Колумб</w:t>
      </w:r>
      <w:r>
        <w:rPr>
          <w:rFonts w:ascii="Tahoma" w:hAnsi="Tahoma" w:cs="Tahoma"/>
          <w:sz w:val="16"/>
          <w:szCs w:val="16"/>
          <w:lang w:val="es-ES"/>
        </w:rPr>
        <w:t xml:space="preserve">” № 43 </w:t>
      </w:r>
      <w:r>
        <w:rPr>
          <w:rFonts w:ascii="Tahoma" w:hAnsi="Tahoma" w:cs="Tahoma"/>
          <w:sz w:val="16"/>
          <w:szCs w:val="16"/>
        </w:rPr>
        <w:t>гр</w:t>
      </w:r>
      <w:r>
        <w:rPr>
          <w:rFonts w:ascii="Tahoma" w:hAnsi="Tahoma" w:cs="Tahoma"/>
          <w:sz w:val="16"/>
          <w:szCs w:val="16"/>
          <w:lang w:val="es-ES"/>
        </w:rPr>
        <w:t>.</w:t>
      </w:r>
      <w:r>
        <w:rPr>
          <w:rFonts w:ascii="Tahoma" w:hAnsi="Tahoma" w:cs="Tahoma"/>
          <w:sz w:val="16"/>
          <w:szCs w:val="16"/>
        </w:rPr>
        <w:t>София</w:t>
      </w:r>
      <w:r>
        <w:rPr>
          <w:rFonts w:ascii="Tahoma" w:hAnsi="Tahoma" w:cs="Tahoma"/>
          <w:sz w:val="16"/>
          <w:szCs w:val="16"/>
          <w:lang w:val="es-ES"/>
        </w:rPr>
        <w:t xml:space="preserve">, </w:t>
      </w:r>
      <w:r>
        <w:rPr>
          <w:rFonts w:ascii="Tahoma" w:hAnsi="Tahoma" w:cs="Tahoma"/>
          <w:sz w:val="16"/>
          <w:szCs w:val="16"/>
        </w:rPr>
        <w:t>застрахователна</w:t>
      </w:r>
      <w:r>
        <w:rPr>
          <w:rFonts w:ascii="Tahoma" w:hAnsi="Tahoma" w:cs="Tahoma"/>
          <w:sz w:val="16"/>
          <w:szCs w:val="16"/>
          <w:lang w:val="es-ES"/>
        </w:rPr>
        <w:t xml:space="preserve"> </w:t>
      </w:r>
      <w:r>
        <w:rPr>
          <w:rFonts w:ascii="Tahoma" w:hAnsi="Tahoma" w:cs="Tahoma"/>
          <w:sz w:val="16"/>
          <w:szCs w:val="16"/>
        </w:rPr>
        <w:t>полица</w:t>
      </w:r>
      <w:r>
        <w:rPr>
          <w:rFonts w:ascii="Tahoma" w:hAnsi="Tahoma" w:cs="Tahoma"/>
          <w:sz w:val="16"/>
          <w:szCs w:val="16"/>
          <w:lang w:val="es-ES"/>
        </w:rPr>
        <w:t xml:space="preserve"> № 0370010000</w:t>
      </w:r>
      <w:r>
        <w:rPr>
          <w:rFonts w:ascii="Tahoma" w:hAnsi="Tahoma" w:cs="Tahoma"/>
          <w:sz w:val="16"/>
          <w:szCs w:val="16"/>
        </w:rPr>
        <w:t>4</w:t>
      </w:r>
      <w:r>
        <w:rPr>
          <w:rFonts w:ascii="Tahoma" w:hAnsi="Tahoma" w:cs="Tahoma"/>
          <w:sz w:val="16"/>
          <w:szCs w:val="16"/>
          <w:lang w:val="en-US"/>
        </w:rPr>
        <w:t>8</w:t>
      </w:r>
      <w:r>
        <w:rPr>
          <w:rFonts w:ascii="Tahoma" w:hAnsi="Tahoma" w:cs="Tahoma"/>
          <w:sz w:val="16"/>
          <w:szCs w:val="16"/>
        </w:rPr>
        <w:t>2</w:t>
      </w:r>
      <w:r>
        <w:rPr>
          <w:rFonts w:ascii="Tahoma" w:hAnsi="Tahoma" w:cs="Tahoma"/>
          <w:sz w:val="16"/>
          <w:szCs w:val="16"/>
          <w:lang w:val="en-US"/>
        </w:rPr>
        <w:t>8</w:t>
      </w:r>
      <w:r>
        <w:rPr>
          <w:rFonts w:ascii="Tahoma" w:hAnsi="Tahoma" w:cs="Tahoma"/>
          <w:sz w:val="16"/>
          <w:szCs w:val="16"/>
          <w:lang w:val="es-ES"/>
        </w:rPr>
        <w:t xml:space="preserve"> </w:t>
      </w:r>
      <w:r>
        <w:rPr>
          <w:rFonts w:ascii="Tahoma" w:hAnsi="Tahoma" w:cs="Tahoma"/>
          <w:sz w:val="16"/>
          <w:szCs w:val="16"/>
        </w:rPr>
        <w:t>от</w:t>
      </w:r>
      <w:r>
        <w:rPr>
          <w:rFonts w:ascii="Tahoma" w:hAnsi="Tahoma" w:cs="Tahoma"/>
          <w:sz w:val="16"/>
          <w:szCs w:val="16"/>
          <w:lang w:val="es-ES"/>
        </w:rPr>
        <w:t xml:space="preserve">  29.01.2024 </w:t>
      </w:r>
      <w:r>
        <w:rPr>
          <w:rFonts w:ascii="Tahoma" w:hAnsi="Tahoma" w:cs="Tahoma"/>
          <w:sz w:val="16"/>
          <w:szCs w:val="16"/>
        </w:rPr>
        <w:t>г</w:t>
      </w:r>
      <w:r>
        <w:rPr>
          <w:rFonts w:ascii="Tahoma" w:hAnsi="Tahoma" w:cs="Tahoma"/>
          <w:sz w:val="16"/>
          <w:szCs w:val="16"/>
          <w:lang w:val="es-ES"/>
        </w:rPr>
        <w:t xml:space="preserve">. </w:t>
      </w:r>
      <w:r>
        <w:rPr>
          <w:rFonts w:ascii="Tahoma" w:hAnsi="Tahoma" w:cs="Tahoma"/>
          <w:sz w:val="16"/>
          <w:szCs w:val="16"/>
        </w:rPr>
        <w:t>до</w:t>
      </w:r>
      <w:r>
        <w:rPr>
          <w:rFonts w:ascii="Tahoma" w:hAnsi="Tahoma" w:cs="Tahoma"/>
          <w:sz w:val="16"/>
          <w:szCs w:val="16"/>
          <w:lang w:val="es-ES"/>
        </w:rPr>
        <w:t xml:space="preserve"> 28.01.202</w:t>
      </w:r>
      <w:r>
        <w:rPr>
          <w:rFonts w:ascii="Tahoma" w:hAnsi="Tahoma" w:cs="Tahoma"/>
          <w:sz w:val="16"/>
          <w:szCs w:val="16"/>
          <w:lang w:val="en-US"/>
        </w:rPr>
        <w:t>5</w:t>
      </w:r>
      <w:r>
        <w:rPr>
          <w:rFonts w:ascii="Tahoma" w:hAnsi="Tahoma" w:cs="Tahoma"/>
          <w:sz w:val="16"/>
          <w:szCs w:val="16"/>
          <w:lang w:val="es-ES"/>
        </w:rPr>
        <w:t xml:space="preserve"> </w:t>
      </w:r>
      <w:r>
        <w:rPr>
          <w:rFonts w:ascii="Tahoma" w:hAnsi="Tahoma" w:cs="Tahoma"/>
          <w:sz w:val="16"/>
          <w:szCs w:val="16"/>
        </w:rPr>
        <w:t>г</w:t>
      </w:r>
      <w:r>
        <w:rPr>
          <w:rFonts w:ascii="Tahoma" w:hAnsi="Tahoma" w:cs="Tahoma"/>
          <w:sz w:val="16"/>
          <w:szCs w:val="16"/>
          <w:lang w:val="es-ES"/>
        </w:rPr>
        <w:t>.</w:t>
      </w:r>
      <w:r>
        <w:rPr>
          <w:sz w:val="40"/>
          <w:szCs w:val="40"/>
        </w:rPr>
        <w:t xml:space="preserve">                                                                                                                                                                                                                                                                                                                            </w:t>
      </w:r>
    </w:p>
    <w:p w:rsidR="0028518E" w:rsidRDefault="0028518E" w:rsidP="0028518E"/>
    <w:p w:rsidR="0028518E" w:rsidRDefault="0028518E" w:rsidP="0028518E"/>
    <w:p w:rsidR="00A4547E" w:rsidRPr="00C62EB3" w:rsidRDefault="00A4547E" w:rsidP="00A4547E">
      <w:pPr>
        <w:jc w:val="both"/>
        <w:rPr>
          <w:b/>
          <w:bCs/>
          <w:sz w:val="28"/>
          <w:szCs w:val="28"/>
        </w:rPr>
      </w:pPr>
    </w:p>
    <w:p w:rsidR="0028752F" w:rsidRPr="004E65B0" w:rsidRDefault="0028752F" w:rsidP="001721D8">
      <w:pPr>
        <w:pStyle w:val="Heading3"/>
        <w:spacing w:before="0" w:after="0"/>
        <w:jc w:val="center"/>
        <w:rPr>
          <w:b w:val="0"/>
          <w:sz w:val="40"/>
          <w:szCs w:val="40"/>
          <w:lang w:val="de-DE"/>
        </w:rPr>
      </w:pPr>
      <w:r w:rsidRPr="004E65B0">
        <w:rPr>
          <w:sz w:val="40"/>
          <w:szCs w:val="40"/>
        </w:rPr>
        <w:t xml:space="preserve">                                                                                                                                                                                     </w:t>
      </w:r>
      <w:bookmarkEnd w:id="0"/>
    </w:p>
    <w:sectPr w:rsidR="0028752F" w:rsidRPr="004E65B0" w:rsidSect="00A4547E">
      <w:pgSz w:w="12240" w:h="15840"/>
      <w:pgMar w:top="1134"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526D"/>
    <w:multiLevelType w:val="multilevel"/>
    <w:tmpl w:val="B346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730F3"/>
    <w:multiLevelType w:val="multilevel"/>
    <w:tmpl w:val="B09E348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560" w:hanging="480"/>
      </w:pPr>
      <w:rPr>
        <w:rFonts w:ascii="Arial" w:eastAsia="Times New Roman" w:hAnsi="Arial" w:cs="Arial"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FB0414"/>
    <w:multiLevelType w:val="hybridMultilevel"/>
    <w:tmpl w:val="2C506940"/>
    <w:lvl w:ilvl="0" w:tplc="04090007">
      <w:start w:val="1"/>
      <w:numFmt w:val="bullet"/>
      <w:lvlText w:val=""/>
      <w:lvlJc w:val="left"/>
      <w:pPr>
        <w:tabs>
          <w:tab w:val="num" w:pos="1080"/>
        </w:tabs>
        <w:ind w:left="1080" w:hanging="360"/>
      </w:pPr>
      <w:rPr>
        <w:rFonts w:ascii="Wingdings" w:hAnsi="Wingdings" w:hint="default"/>
        <w:sz w:val="16"/>
      </w:rPr>
    </w:lvl>
    <w:lvl w:ilvl="1" w:tplc="15A82AA2">
      <w:start w:val="2"/>
      <w:numFmt w:val="bullet"/>
      <w:lvlText w:val=""/>
      <w:lvlJc w:val="left"/>
      <w:pPr>
        <w:tabs>
          <w:tab w:val="num" w:pos="1800"/>
        </w:tabs>
        <w:ind w:left="1800" w:hanging="360"/>
      </w:pPr>
      <w:rPr>
        <w:rFonts w:ascii="Symbol" w:eastAsia="Times New Roman" w:hAnsi="Symbol" w:cs="Arial" w:hint="default"/>
        <w:sz w:val="16"/>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0177FF5"/>
    <w:multiLevelType w:val="hybridMultilevel"/>
    <w:tmpl w:val="75E40B58"/>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 w15:restartNumberingAfterBreak="0">
    <w:nsid w:val="11BB785B"/>
    <w:multiLevelType w:val="multilevel"/>
    <w:tmpl w:val="1AF8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897E94"/>
    <w:multiLevelType w:val="hybridMultilevel"/>
    <w:tmpl w:val="9C783476"/>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1353"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 w15:restartNumberingAfterBreak="0">
    <w:nsid w:val="236B6BD6"/>
    <w:multiLevelType w:val="hybridMultilevel"/>
    <w:tmpl w:val="83C8FED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29E27A9F"/>
    <w:multiLevelType w:val="multilevel"/>
    <w:tmpl w:val="D6B6A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A4F4D7D"/>
    <w:multiLevelType w:val="multilevel"/>
    <w:tmpl w:val="D74C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5B4BA4"/>
    <w:multiLevelType w:val="hybridMultilevel"/>
    <w:tmpl w:val="163669FE"/>
    <w:lvl w:ilvl="0" w:tplc="04020005">
      <w:start w:val="1"/>
      <w:numFmt w:val="bullet"/>
      <w:lvlText w:val=""/>
      <w:lvlJc w:val="left"/>
      <w:pPr>
        <w:tabs>
          <w:tab w:val="num" w:pos="360"/>
        </w:tabs>
        <w:ind w:left="360" w:hanging="360"/>
      </w:pPr>
      <w:rPr>
        <w:rFonts w:ascii="Wingdings" w:hAnsi="Wingdings" w:hint="default"/>
      </w:rPr>
    </w:lvl>
    <w:lvl w:ilvl="1" w:tplc="68BA34AA">
      <w:start w:val="3"/>
      <w:numFmt w:val="bullet"/>
      <w:lvlText w:val="-"/>
      <w:lvlJc w:val="left"/>
      <w:pPr>
        <w:tabs>
          <w:tab w:val="num" w:pos="1080"/>
        </w:tabs>
        <w:ind w:left="1080" w:hanging="360"/>
      </w:pPr>
      <w:rPr>
        <w:rFonts w:ascii="Times New Roman" w:eastAsia="Times New Roman" w:hAnsi="Times New Roman" w:cs="Times New Roman" w:hint="default"/>
        <w:color w:val="00000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2E54023"/>
    <w:multiLevelType w:val="hybridMultilevel"/>
    <w:tmpl w:val="A51C9D2C"/>
    <w:lvl w:ilvl="0" w:tplc="0402000D">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1" w15:restartNumberingAfterBreak="0">
    <w:nsid w:val="348628D6"/>
    <w:multiLevelType w:val="hybridMultilevel"/>
    <w:tmpl w:val="8C121D94"/>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12" w15:restartNumberingAfterBreak="0">
    <w:nsid w:val="3555423D"/>
    <w:multiLevelType w:val="hybridMultilevel"/>
    <w:tmpl w:val="978C5968"/>
    <w:lvl w:ilvl="0" w:tplc="04020005">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6E5DC8"/>
    <w:multiLevelType w:val="hybridMultilevel"/>
    <w:tmpl w:val="C4741902"/>
    <w:lvl w:ilvl="0" w:tplc="04090007">
      <w:start w:val="1"/>
      <w:numFmt w:val="bullet"/>
      <w:lvlText w:val=""/>
      <w:lvlJc w:val="left"/>
      <w:pPr>
        <w:tabs>
          <w:tab w:val="num" w:pos="1080"/>
        </w:tabs>
        <w:ind w:left="1080" w:hanging="360"/>
      </w:pPr>
      <w:rPr>
        <w:rFonts w:ascii="Wingdings" w:hAnsi="Wingdings" w:hint="default"/>
        <w:sz w:val="16"/>
      </w:rPr>
    </w:lvl>
    <w:lvl w:ilvl="1" w:tplc="950A1792">
      <w:start w:val="3"/>
      <w:numFmt w:val="bullet"/>
      <w:lvlText w:val="–"/>
      <w:lvlJc w:val="left"/>
      <w:pPr>
        <w:tabs>
          <w:tab w:val="num" w:pos="1800"/>
        </w:tabs>
        <w:ind w:left="1800" w:hanging="360"/>
      </w:pPr>
      <w:rPr>
        <w:rFonts w:ascii="Times New Roman" w:eastAsia="Times New Roman" w:hAnsi="Times New Roman" w:cs="Times New Roman" w:hint="default"/>
        <w:b w:val="0"/>
        <w:sz w:val="28"/>
      </w:rPr>
    </w:lvl>
    <w:lvl w:ilvl="2" w:tplc="C5165D1A">
      <w:start w:val="11"/>
      <w:numFmt w:val="bullet"/>
      <w:lvlText w:val="-"/>
      <w:lvlJc w:val="left"/>
      <w:pPr>
        <w:tabs>
          <w:tab w:val="num" w:pos="2520"/>
        </w:tabs>
        <w:ind w:left="2520" w:hanging="360"/>
      </w:pPr>
      <w:rPr>
        <w:rFonts w:ascii="Times New Roman" w:eastAsia="Times New Roman" w:hAnsi="Times New Roman" w:cs="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3EC7C86"/>
    <w:multiLevelType w:val="hybridMultilevel"/>
    <w:tmpl w:val="D3B69846"/>
    <w:lvl w:ilvl="0" w:tplc="0402000B">
      <w:start w:val="1"/>
      <w:numFmt w:val="bullet"/>
      <w:lvlText w:val=""/>
      <w:lvlJc w:val="left"/>
      <w:pPr>
        <w:tabs>
          <w:tab w:val="num" w:pos="1080"/>
        </w:tabs>
        <w:ind w:left="1080" w:hanging="360"/>
      </w:pPr>
      <w:rPr>
        <w:rFonts w:ascii="Wingdings" w:hAnsi="Wingdings" w:hint="default"/>
        <w:sz w:val="16"/>
      </w:rPr>
    </w:lvl>
    <w:lvl w:ilvl="1" w:tplc="15A82AA2">
      <w:start w:val="2"/>
      <w:numFmt w:val="bullet"/>
      <w:lvlText w:val=""/>
      <w:lvlJc w:val="left"/>
      <w:pPr>
        <w:tabs>
          <w:tab w:val="num" w:pos="1800"/>
        </w:tabs>
        <w:ind w:left="1800" w:hanging="360"/>
      </w:pPr>
      <w:rPr>
        <w:rFonts w:ascii="Symbol" w:eastAsia="Times New Roman" w:hAnsi="Symbol" w:cs="Arial" w:hint="default"/>
        <w:sz w:val="16"/>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91C77F0"/>
    <w:multiLevelType w:val="hybridMultilevel"/>
    <w:tmpl w:val="961083BE"/>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4BE715ED"/>
    <w:multiLevelType w:val="hybridMultilevel"/>
    <w:tmpl w:val="9954AE5A"/>
    <w:lvl w:ilvl="0" w:tplc="0409000B">
      <w:start w:val="1"/>
      <w:numFmt w:val="bullet"/>
      <w:lvlText w:val=""/>
      <w:lvlJc w:val="left"/>
      <w:pPr>
        <w:tabs>
          <w:tab w:val="num" w:pos="360"/>
        </w:tabs>
        <w:ind w:left="360" w:hanging="360"/>
      </w:pPr>
      <w:rPr>
        <w:rFonts w:ascii="Wingdings" w:hAnsi="Wingdings" w:hint="default"/>
      </w:rPr>
    </w:lvl>
    <w:lvl w:ilvl="1" w:tplc="68BA34AA">
      <w:start w:val="3"/>
      <w:numFmt w:val="bullet"/>
      <w:lvlText w:val="-"/>
      <w:lvlJc w:val="left"/>
      <w:pPr>
        <w:tabs>
          <w:tab w:val="num" w:pos="1080"/>
        </w:tabs>
        <w:ind w:left="1080" w:hanging="360"/>
      </w:pPr>
      <w:rPr>
        <w:rFonts w:ascii="Times New Roman" w:eastAsia="Times New Roman" w:hAnsi="Times New Roman" w:cs="Times New Roman" w:hint="default"/>
        <w:color w:val="00000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C4F46CE"/>
    <w:multiLevelType w:val="hybridMultilevel"/>
    <w:tmpl w:val="A51228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6218DA"/>
    <w:multiLevelType w:val="hybridMultilevel"/>
    <w:tmpl w:val="DAA23048"/>
    <w:lvl w:ilvl="0" w:tplc="04020005">
      <w:start w:val="1"/>
      <w:numFmt w:val="bullet"/>
      <w:lvlText w:val=""/>
      <w:lvlJc w:val="left"/>
      <w:pPr>
        <w:ind w:left="1637" w:hanging="360"/>
      </w:pPr>
      <w:rPr>
        <w:rFonts w:ascii="Wingdings" w:hAnsi="Wingdings" w:hint="default"/>
      </w:rPr>
    </w:lvl>
    <w:lvl w:ilvl="1" w:tplc="04020003" w:tentative="1">
      <w:start w:val="1"/>
      <w:numFmt w:val="bullet"/>
      <w:lvlText w:val="o"/>
      <w:lvlJc w:val="left"/>
      <w:pPr>
        <w:ind w:left="2357" w:hanging="360"/>
      </w:pPr>
      <w:rPr>
        <w:rFonts w:ascii="Courier New" w:hAnsi="Courier New" w:cs="Courier New" w:hint="default"/>
      </w:rPr>
    </w:lvl>
    <w:lvl w:ilvl="2" w:tplc="04020005" w:tentative="1">
      <w:start w:val="1"/>
      <w:numFmt w:val="bullet"/>
      <w:lvlText w:val=""/>
      <w:lvlJc w:val="left"/>
      <w:pPr>
        <w:ind w:left="3077" w:hanging="360"/>
      </w:pPr>
      <w:rPr>
        <w:rFonts w:ascii="Wingdings" w:hAnsi="Wingdings" w:hint="default"/>
      </w:rPr>
    </w:lvl>
    <w:lvl w:ilvl="3" w:tplc="04020001" w:tentative="1">
      <w:start w:val="1"/>
      <w:numFmt w:val="bullet"/>
      <w:lvlText w:val=""/>
      <w:lvlJc w:val="left"/>
      <w:pPr>
        <w:ind w:left="3797" w:hanging="360"/>
      </w:pPr>
      <w:rPr>
        <w:rFonts w:ascii="Symbol" w:hAnsi="Symbol" w:hint="default"/>
      </w:rPr>
    </w:lvl>
    <w:lvl w:ilvl="4" w:tplc="04020003" w:tentative="1">
      <w:start w:val="1"/>
      <w:numFmt w:val="bullet"/>
      <w:lvlText w:val="o"/>
      <w:lvlJc w:val="left"/>
      <w:pPr>
        <w:ind w:left="4517" w:hanging="360"/>
      </w:pPr>
      <w:rPr>
        <w:rFonts w:ascii="Courier New" w:hAnsi="Courier New" w:cs="Courier New" w:hint="default"/>
      </w:rPr>
    </w:lvl>
    <w:lvl w:ilvl="5" w:tplc="04020005" w:tentative="1">
      <w:start w:val="1"/>
      <w:numFmt w:val="bullet"/>
      <w:lvlText w:val=""/>
      <w:lvlJc w:val="left"/>
      <w:pPr>
        <w:ind w:left="5237" w:hanging="360"/>
      </w:pPr>
      <w:rPr>
        <w:rFonts w:ascii="Wingdings" w:hAnsi="Wingdings" w:hint="default"/>
      </w:rPr>
    </w:lvl>
    <w:lvl w:ilvl="6" w:tplc="04020001" w:tentative="1">
      <w:start w:val="1"/>
      <w:numFmt w:val="bullet"/>
      <w:lvlText w:val=""/>
      <w:lvlJc w:val="left"/>
      <w:pPr>
        <w:ind w:left="5957" w:hanging="360"/>
      </w:pPr>
      <w:rPr>
        <w:rFonts w:ascii="Symbol" w:hAnsi="Symbol" w:hint="default"/>
      </w:rPr>
    </w:lvl>
    <w:lvl w:ilvl="7" w:tplc="04020003" w:tentative="1">
      <w:start w:val="1"/>
      <w:numFmt w:val="bullet"/>
      <w:lvlText w:val="o"/>
      <w:lvlJc w:val="left"/>
      <w:pPr>
        <w:ind w:left="6677" w:hanging="360"/>
      </w:pPr>
      <w:rPr>
        <w:rFonts w:ascii="Courier New" w:hAnsi="Courier New" w:cs="Courier New" w:hint="default"/>
      </w:rPr>
    </w:lvl>
    <w:lvl w:ilvl="8" w:tplc="04020005" w:tentative="1">
      <w:start w:val="1"/>
      <w:numFmt w:val="bullet"/>
      <w:lvlText w:val=""/>
      <w:lvlJc w:val="left"/>
      <w:pPr>
        <w:ind w:left="7397" w:hanging="360"/>
      </w:pPr>
      <w:rPr>
        <w:rFonts w:ascii="Wingdings" w:hAnsi="Wingdings" w:hint="default"/>
      </w:rPr>
    </w:lvl>
  </w:abstractNum>
  <w:abstractNum w:abstractNumId="19" w15:restartNumberingAfterBreak="0">
    <w:nsid w:val="58E514ED"/>
    <w:multiLevelType w:val="hybridMultilevel"/>
    <w:tmpl w:val="FB94E240"/>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605B5A0A"/>
    <w:multiLevelType w:val="hybridMultilevel"/>
    <w:tmpl w:val="09FC8A28"/>
    <w:lvl w:ilvl="0" w:tplc="0402000B">
      <w:start w:val="1"/>
      <w:numFmt w:val="bullet"/>
      <w:lvlText w:val=""/>
      <w:lvlJc w:val="left"/>
      <w:pPr>
        <w:tabs>
          <w:tab w:val="num" w:pos="360"/>
        </w:tabs>
        <w:ind w:left="360" w:hanging="360"/>
      </w:pPr>
      <w:rPr>
        <w:rFonts w:ascii="Wingdings" w:hAnsi="Wingdings" w:hint="default"/>
        <w:sz w:val="16"/>
      </w:rPr>
    </w:lvl>
    <w:lvl w:ilvl="1" w:tplc="950A1792">
      <w:start w:val="3"/>
      <w:numFmt w:val="bullet"/>
      <w:lvlText w:val="–"/>
      <w:lvlJc w:val="left"/>
      <w:pPr>
        <w:tabs>
          <w:tab w:val="num" w:pos="1080"/>
        </w:tabs>
        <w:ind w:left="1080" w:hanging="360"/>
      </w:pPr>
      <w:rPr>
        <w:rFonts w:ascii="Times New Roman" w:eastAsia="Times New Roman" w:hAnsi="Times New Roman" w:cs="Times New Roman" w:hint="default"/>
        <w:b w:val="0"/>
        <w:sz w:val="28"/>
      </w:rPr>
    </w:lvl>
    <w:lvl w:ilvl="2" w:tplc="C5165D1A">
      <w:start w:val="11"/>
      <w:numFmt w:val="bullet"/>
      <w:lvlText w:val="-"/>
      <w:lvlJc w:val="left"/>
      <w:pPr>
        <w:tabs>
          <w:tab w:val="num" w:pos="1800"/>
        </w:tabs>
        <w:ind w:left="1800" w:hanging="360"/>
      </w:pPr>
      <w:rPr>
        <w:rFonts w:ascii="Times New Roman" w:eastAsia="Times New Roman" w:hAnsi="Times New Roman"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5F64EA3"/>
    <w:multiLevelType w:val="multilevel"/>
    <w:tmpl w:val="2CD2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B31A0F"/>
    <w:multiLevelType w:val="hybridMultilevel"/>
    <w:tmpl w:val="CACC8EBE"/>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3" w15:restartNumberingAfterBreak="0">
    <w:nsid w:val="6C553876"/>
    <w:multiLevelType w:val="multilevel"/>
    <w:tmpl w:val="AB96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B637C9"/>
    <w:multiLevelType w:val="hybridMultilevel"/>
    <w:tmpl w:val="C1C685D2"/>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num w:numId="1">
    <w:abstractNumId w:val="1"/>
  </w:num>
  <w:num w:numId="2">
    <w:abstractNumId w:val="6"/>
  </w:num>
  <w:num w:numId="3">
    <w:abstractNumId w:val="21"/>
  </w:num>
  <w:num w:numId="4">
    <w:abstractNumId w:val="22"/>
  </w:num>
  <w:num w:numId="5">
    <w:abstractNumId w:val="3"/>
  </w:num>
  <w:num w:numId="6">
    <w:abstractNumId w:val="7"/>
  </w:num>
  <w:num w:numId="7">
    <w:abstractNumId w:val="24"/>
  </w:num>
  <w:num w:numId="8">
    <w:abstractNumId w:val="11"/>
  </w:num>
  <w:num w:numId="9">
    <w:abstractNumId w:val="0"/>
  </w:num>
  <w:num w:numId="10">
    <w:abstractNumId w:val="8"/>
  </w:num>
  <w:num w:numId="11">
    <w:abstractNumId w:val="4"/>
  </w:num>
  <w:num w:numId="12">
    <w:abstractNumId w:val="23"/>
  </w:num>
  <w:num w:numId="13">
    <w:abstractNumId w:val="13"/>
  </w:num>
  <w:num w:numId="14">
    <w:abstractNumId w:val="2"/>
  </w:num>
  <w:num w:numId="15">
    <w:abstractNumId w:val="12"/>
  </w:num>
  <w:num w:numId="16">
    <w:abstractNumId w:val="20"/>
  </w:num>
  <w:num w:numId="17">
    <w:abstractNumId w:val="14"/>
  </w:num>
  <w:num w:numId="18">
    <w:abstractNumId w:val="5"/>
  </w:num>
  <w:num w:numId="19">
    <w:abstractNumId w:val="18"/>
  </w:num>
  <w:num w:numId="20">
    <w:abstractNumId w:val="16"/>
  </w:num>
  <w:num w:numId="21">
    <w:abstractNumId w:val="15"/>
  </w:num>
  <w:num w:numId="22">
    <w:abstractNumId w:val="19"/>
  </w:num>
  <w:num w:numId="23">
    <w:abstractNumId w:val="9"/>
  </w:num>
  <w:num w:numId="24">
    <w:abstractNumId w:val="17"/>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52F"/>
    <w:rsid w:val="000344B0"/>
    <w:rsid w:val="00041188"/>
    <w:rsid w:val="001721D8"/>
    <w:rsid w:val="0028518E"/>
    <w:rsid w:val="0028752F"/>
    <w:rsid w:val="005564A3"/>
    <w:rsid w:val="005F59FC"/>
    <w:rsid w:val="00856CB3"/>
    <w:rsid w:val="009746DA"/>
    <w:rsid w:val="009F03A5"/>
    <w:rsid w:val="00A4547E"/>
    <w:rsid w:val="00AF60CD"/>
    <w:rsid w:val="00B30598"/>
    <w:rsid w:val="00BF37C6"/>
    <w:rsid w:val="00F112D2"/>
    <w:rsid w:val="00F25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20BB3BC"/>
  <w15:chartTrackingRefBased/>
  <w15:docId w15:val="{5D1D32A0-E268-4B8D-989D-0E4985A9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52F"/>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link w:val="Heading1Char"/>
    <w:uiPriority w:val="9"/>
    <w:qFormat/>
    <w:rsid w:val="0028752F"/>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qFormat/>
    <w:rsid w:val="00A4547E"/>
    <w:pPr>
      <w:keepNext/>
      <w:spacing w:before="240" w:after="60"/>
      <w:outlineLvl w:val="1"/>
    </w:pPr>
    <w:rPr>
      <w:rFonts w:ascii="Arial" w:hAnsi="Arial" w:cs="Arial"/>
      <w:b/>
      <w:bCs/>
      <w:i/>
      <w:iCs/>
      <w:sz w:val="28"/>
      <w:szCs w:val="28"/>
      <w:lang w:val="en-GB" w:eastAsia="en-US"/>
    </w:rPr>
  </w:style>
  <w:style w:type="paragraph" w:styleId="Heading3">
    <w:name w:val="heading 3"/>
    <w:basedOn w:val="Normal"/>
    <w:link w:val="Heading3Char"/>
    <w:uiPriority w:val="9"/>
    <w:qFormat/>
    <w:rsid w:val="0028752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52F"/>
    <w:rPr>
      <w:rFonts w:ascii="Times New Roman" w:eastAsia="Times New Roman" w:hAnsi="Times New Roman" w:cs="Times New Roman"/>
      <w:b/>
      <w:bCs/>
      <w:kern w:val="36"/>
      <w:sz w:val="48"/>
      <w:szCs w:val="48"/>
      <w:lang w:val="bg-BG" w:eastAsia="bg-BG"/>
    </w:rPr>
  </w:style>
  <w:style w:type="character" w:customStyle="1" w:styleId="Heading3Char">
    <w:name w:val="Heading 3 Char"/>
    <w:basedOn w:val="DefaultParagraphFont"/>
    <w:link w:val="Heading3"/>
    <w:uiPriority w:val="9"/>
    <w:rsid w:val="0028752F"/>
    <w:rPr>
      <w:rFonts w:ascii="Times New Roman" w:eastAsia="Times New Roman" w:hAnsi="Times New Roman" w:cs="Times New Roman"/>
      <w:b/>
      <w:bCs/>
      <w:sz w:val="27"/>
      <w:szCs w:val="27"/>
      <w:lang w:val="bg-BG" w:eastAsia="bg-BG"/>
    </w:rPr>
  </w:style>
  <w:style w:type="character" w:styleId="Hyperlink">
    <w:name w:val="Hyperlink"/>
    <w:rsid w:val="0028752F"/>
    <w:rPr>
      <w:color w:val="0000FF"/>
      <w:u w:val="single"/>
    </w:rPr>
  </w:style>
  <w:style w:type="paragraph" w:styleId="ListParagraph">
    <w:name w:val="List Paragraph"/>
    <w:basedOn w:val="Normal"/>
    <w:uiPriority w:val="34"/>
    <w:qFormat/>
    <w:rsid w:val="00F112D2"/>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Strong">
    <w:name w:val="Strong"/>
    <w:basedOn w:val="DefaultParagraphFont"/>
    <w:uiPriority w:val="22"/>
    <w:qFormat/>
    <w:rsid w:val="00F112D2"/>
    <w:rPr>
      <w:b/>
      <w:bCs/>
    </w:rPr>
  </w:style>
  <w:style w:type="paragraph" w:styleId="NormalWeb">
    <w:name w:val="Normal (Web)"/>
    <w:basedOn w:val="Normal"/>
    <w:uiPriority w:val="99"/>
    <w:unhideWhenUsed/>
    <w:rsid w:val="00F112D2"/>
    <w:pPr>
      <w:spacing w:before="100" w:beforeAutospacing="1" w:after="100" w:afterAutospacing="1"/>
    </w:pPr>
    <w:rPr>
      <w:lang w:val="en-US" w:eastAsia="en-US"/>
    </w:rPr>
  </w:style>
  <w:style w:type="character" w:styleId="Emphasis">
    <w:name w:val="Emphasis"/>
    <w:basedOn w:val="DefaultParagraphFont"/>
    <w:uiPriority w:val="20"/>
    <w:qFormat/>
    <w:rsid w:val="00F112D2"/>
    <w:rPr>
      <w:i/>
      <w:iCs/>
    </w:rPr>
  </w:style>
  <w:style w:type="paragraph" w:styleId="BodyTextIndent">
    <w:name w:val="Body Text Indent"/>
    <w:basedOn w:val="Normal"/>
    <w:link w:val="BodyTextIndentChar"/>
    <w:rsid w:val="00F112D2"/>
    <w:pPr>
      <w:spacing w:after="120"/>
      <w:ind w:left="283"/>
    </w:pPr>
  </w:style>
  <w:style w:type="character" w:customStyle="1" w:styleId="BodyTextIndentChar">
    <w:name w:val="Body Text Indent Char"/>
    <w:basedOn w:val="DefaultParagraphFont"/>
    <w:link w:val="BodyTextIndent"/>
    <w:rsid w:val="00F112D2"/>
    <w:rPr>
      <w:rFonts w:ascii="Times New Roman" w:eastAsia="Times New Roman" w:hAnsi="Times New Roman" w:cs="Times New Roman"/>
      <w:sz w:val="24"/>
      <w:szCs w:val="24"/>
      <w:lang w:val="bg-BG" w:eastAsia="bg-BG"/>
    </w:rPr>
  </w:style>
  <w:style w:type="paragraph" w:styleId="BodyText">
    <w:name w:val="Body Text"/>
    <w:basedOn w:val="Normal"/>
    <w:link w:val="BodyTextChar"/>
    <w:uiPriority w:val="99"/>
    <w:semiHidden/>
    <w:unhideWhenUsed/>
    <w:rsid w:val="001721D8"/>
    <w:pPr>
      <w:spacing w:after="120"/>
    </w:pPr>
  </w:style>
  <w:style w:type="character" w:customStyle="1" w:styleId="BodyTextChar">
    <w:name w:val="Body Text Char"/>
    <w:basedOn w:val="DefaultParagraphFont"/>
    <w:link w:val="BodyText"/>
    <w:uiPriority w:val="99"/>
    <w:semiHidden/>
    <w:rsid w:val="001721D8"/>
    <w:rPr>
      <w:rFonts w:ascii="Times New Roman" w:eastAsia="Times New Roman" w:hAnsi="Times New Roman" w:cs="Times New Roman"/>
      <w:sz w:val="24"/>
      <w:szCs w:val="24"/>
      <w:lang w:val="bg-BG" w:eastAsia="bg-BG"/>
    </w:rPr>
  </w:style>
  <w:style w:type="paragraph" w:styleId="BodyText2">
    <w:name w:val="Body Text 2"/>
    <w:basedOn w:val="Normal"/>
    <w:link w:val="BodyText2Char"/>
    <w:uiPriority w:val="99"/>
    <w:semiHidden/>
    <w:unhideWhenUsed/>
    <w:rsid w:val="001721D8"/>
    <w:pPr>
      <w:spacing w:after="120" w:line="480" w:lineRule="auto"/>
    </w:pPr>
  </w:style>
  <w:style w:type="character" w:customStyle="1" w:styleId="BodyText2Char">
    <w:name w:val="Body Text 2 Char"/>
    <w:basedOn w:val="DefaultParagraphFont"/>
    <w:link w:val="BodyText2"/>
    <w:uiPriority w:val="99"/>
    <w:semiHidden/>
    <w:rsid w:val="001721D8"/>
    <w:rPr>
      <w:rFonts w:ascii="Times New Roman" w:eastAsia="Times New Roman" w:hAnsi="Times New Roman" w:cs="Times New Roman"/>
      <w:sz w:val="24"/>
      <w:szCs w:val="24"/>
      <w:lang w:val="bg-BG" w:eastAsia="bg-BG"/>
    </w:rPr>
  </w:style>
  <w:style w:type="paragraph" w:styleId="Title">
    <w:name w:val="Title"/>
    <w:basedOn w:val="Normal"/>
    <w:link w:val="TitleChar"/>
    <w:qFormat/>
    <w:rsid w:val="000344B0"/>
    <w:pPr>
      <w:jc w:val="center"/>
    </w:pPr>
    <w:rPr>
      <w:b/>
      <w:bCs/>
      <w:sz w:val="52"/>
      <w:lang w:eastAsia="en-US"/>
    </w:rPr>
  </w:style>
  <w:style w:type="character" w:customStyle="1" w:styleId="TitleChar">
    <w:name w:val="Title Char"/>
    <w:basedOn w:val="DefaultParagraphFont"/>
    <w:link w:val="Title"/>
    <w:rsid w:val="000344B0"/>
    <w:rPr>
      <w:rFonts w:ascii="Times New Roman" w:eastAsia="Times New Roman" w:hAnsi="Times New Roman" w:cs="Times New Roman"/>
      <w:b/>
      <w:bCs/>
      <w:sz w:val="52"/>
      <w:szCs w:val="24"/>
      <w:lang w:val="bg-BG"/>
    </w:rPr>
  </w:style>
  <w:style w:type="character" w:customStyle="1" w:styleId="alb">
    <w:name w:val="al_b"/>
    <w:basedOn w:val="DefaultParagraphFont"/>
    <w:rsid w:val="000344B0"/>
  </w:style>
  <w:style w:type="character" w:customStyle="1" w:styleId="Heading2Char">
    <w:name w:val="Heading 2 Char"/>
    <w:basedOn w:val="DefaultParagraphFont"/>
    <w:link w:val="Heading2"/>
    <w:rsid w:val="00A4547E"/>
    <w:rPr>
      <w:rFonts w:ascii="Arial" w:eastAsia="Times New Roman" w:hAnsi="Arial" w:cs="Arial"/>
      <w:b/>
      <w:bCs/>
      <w:i/>
      <w:iCs/>
      <w:sz w:val="28"/>
      <w:szCs w:val="28"/>
      <w:lang w:val="en-GB"/>
    </w:rPr>
  </w:style>
  <w:style w:type="character" w:customStyle="1" w:styleId="shorttext">
    <w:name w:val="short_text"/>
    <w:basedOn w:val="DefaultParagraphFont"/>
    <w:rsid w:val="00A4547E"/>
  </w:style>
  <w:style w:type="paragraph" w:styleId="HTMLPreformatted">
    <w:name w:val="HTML Preformatted"/>
    <w:basedOn w:val="Normal"/>
    <w:link w:val="HTMLPreformattedChar"/>
    <w:rsid w:val="00A4547E"/>
    <w:rPr>
      <w:rFonts w:ascii="Courier New" w:hAnsi="Courier New" w:cs="Courier New"/>
      <w:sz w:val="20"/>
      <w:szCs w:val="20"/>
      <w:lang w:val="en-GB" w:eastAsia="en-US"/>
    </w:rPr>
  </w:style>
  <w:style w:type="character" w:customStyle="1" w:styleId="HTMLPreformattedChar">
    <w:name w:val="HTML Preformatted Char"/>
    <w:basedOn w:val="DefaultParagraphFont"/>
    <w:link w:val="HTMLPreformatted"/>
    <w:rsid w:val="00A4547E"/>
    <w:rPr>
      <w:rFonts w:ascii="Courier New" w:eastAsia="Times New Roman" w:hAnsi="Courier New" w:cs="Courier New"/>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mko.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2283</Words>
  <Characters>13017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user004</dc:creator>
  <cp:keywords/>
  <dc:description/>
  <cp:lastModifiedBy>user100</cp:lastModifiedBy>
  <cp:revision>2</cp:revision>
  <dcterms:created xsi:type="dcterms:W3CDTF">2024-05-27T08:26:00Z</dcterms:created>
  <dcterms:modified xsi:type="dcterms:W3CDTF">2024-05-27T08:26:00Z</dcterms:modified>
</cp:coreProperties>
</file>